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6A2CF889" w:rsidR="005B635C" w:rsidRPr="00A44CD0" w:rsidRDefault="00A96CE3" w:rsidP="00A44CD0">
      <w:pPr>
        <w:spacing w:after="0"/>
        <w:ind w:left="709"/>
        <w:rPr>
          <w:rFonts w:ascii="Open Sans" w:hAnsi="Open Sans" w:cs="Open Sans"/>
          <w:b/>
          <w:bCs/>
          <w:lang w:val="nl-NL"/>
        </w:rPr>
      </w:pPr>
      <w:r w:rsidRPr="00585630">
        <w:rPr>
          <w:rFonts w:ascii="Open Sans" w:hAnsi="Open Sans" w:cs="Open Sans"/>
          <w:b/>
          <w:bCs/>
          <w:sz w:val="36"/>
          <w:szCs w:val="36"/>
          <w:lang w:val="nl-NL"/>
        </w:rPr>
        <w:t xml:space="preserve">LINUM LN </w:t>
      </w:r>
      <w:r w:rsidR="0065182F">
        <w:rPr>
          <w:rFonts w:ascii="Open Sans" w:hAnsi="Open Sans" w:cs="Open Sans"/>
          <w:b/>
          <w:bCs/>
          <w:sz w:val="36"/>
          <w:szCs w:val="36"/>
          <w:lang w:val="nl-NL"/>
        </w:rPr>
        <w:t>1</w:t>
      </w:r>
      <w:r w:rsidRPr="00585630">
        <w:rPr>
          <w:rFonts w:ascii="Open Sans" w:hAnsi="Open Sans" w:cs="Open Sans"/>
          <w:b/>
          <w:bCs/>
          <w:sz w:val="36"/>
          <w:szCs w:val="36"/>
          <w:lang w:val="nl-NL"/>
        </w:rPr>
        <w:t>50</w:t>
      </w:r>
    </w:p>
    <w:p w14:paraId="650C5F25" w14:textId="3DD6F5B3" w:rsidR="00A96CE3" w:rsidRPr="00585630" w:rsidRDefault="0065182F" w:rsidP="00A44CD0">
      <w:pPr>
        <w:spacing w:after="0"/>
        <w:ind w:left="709"/>
        <w:rPr>
          <w:rFonts w:ascii="Open Sans" w:hAnsi="Open Sans" w:cs="Open Sans"/>
          <w:sz w:val="24"/>
          <w:szCs w:val="24"/>
          <w:lang w:val="nl-NL"/>
        </w:rPr>
      </w:pPr>
      <w:r>
        <w:rPr>
          <w:rFonts w:ascii="Open Sans" w:hAnsi="Open Sans" w:cs="Open Sans"/>
          <w:sz w:val="24"/>
          <w:szCs w:val="24"/>
          <w:lang w:val="nl-NL"/>
        </w:rPr>
        <w:t xml:space="preserve">Geanodiseerde aluminium </w:t>
      </w:r>
      <w:r w:rsidR="00C51C9D">
        <w:rPr>
          <w:rFonts w:ascii="Open Sans" w:hAnsi="Open Sans" w:cs="Open Sans"/>
          <w:sz w:val="24"/>
          <w:szCs w:val="24"/>
          <w:lang w:val="nl-NL"/>
        </w:rPr>
        <w:t>s</w:t>
      </w:r>
      <w:r w:rsidR="00585630" w:rsidRPr="00585630">
        <w:rPr>
          <w:rFonts w:ascii="Open Sans" w:hAnsi="Open Sans" w:cs="Open Sans"/>
          <w:sz w:val="24"/>
          <w:szCs w:val="24"/>
          <w:lang w:val="nl-NL"/>
        </w:rPr>
        <w:t>tructuur</w:t>
      </w:r>
      <w:r w:rsidR="00C51C9D">
        <w:rPr>
          <w:rFonts w:ascii="Open Sans" w:hAnsi="Open Sans" w:cs="Open Sans"/>
          <w:sz w:val="24"/>
          <w:szCs w:val="24"/>
          <w:lang w:val="nl-NL"/>
        </w:rPr>
        <w:t xml:space="preserve"> </w:t>
      </w:r>
      <w:r w:rsidR="00585630" w:rsidRPr="00585630">
        <w:rPr>
          <w:rFonts w:ascii="Open Sans" w:hAnsi="Open Sans" w:cs="Open Sans"/>
          <w:sz w:val="24"/>
          <w:szCs w:val="24"/>
          <w:lang w:val="nl-NL"/>
        </w:rPr>
        <w:t xml:space="preserve">met </w:t>
      </w:r>
      <w:r>
        <w:rPr>
          <w:rFonts w:ascii="Open Sans" w:hAnsi="Open Sans" w:cs="Open Sans"/>
          <w:sz w:val="24"/>
          <w:szCs w:val="24"/>
          <w:lang w:val="nl-NL"/>
        </w:rPr>
        <w:t>volle aluminium platen of lattenroosters</w:t>
      </w:r>
    </w:p>
    <w:p w14:paraId="06D455DD" w14:textId="5C9CC20A" w:rsidR="00A96CE3" w:rsidRDefault="00A96CE3" w:rsidP="005B635C">
      <w:pPr>
        <w:ind w:left="709"/>
        <w:rPr>
          <w:rFonts w:ascii="Open Sans" w:hAnsi="Open Sans" w:cs="Open Sans"/>
          <w:lang w:val="nl-NL"/>
        </w:rPr>
      </w:pPr>
    </w:p>
    <w:p w14:paraId="04CCD0C7" w14:textId="77777777" w:rsidR="0065182F" w:rsidRDefault="0065182F" w:rsidP="005B635C">
      <w:pPr>
        <w:ind w:left="709"/>
        <w:rPr>
          <w:rFonts w:ascii="Open Sans" w:hAnsi="Open Sans" w:cs="Open Sans"/>
          <w:lang w:val="nl-NL"/>
        </w:rPr>
      </w:pPr>
    </w:p>
    <w:p w14:paraId="5256FD13" w14:textId="6879274D" w:rsidR="00A96CE3" w:rsidRPr="00A44CD0" w:rsidRDefault="00A96CE3" w:rsidP="002D11AA">
      <w:pPr>
        <w:spacing w:after="0"/>
        <w:ind w:left="709"/>
        <w:rPr>
          <w:rFonts w:ascii="Open Sans" w:hAnsi="Open Sans" w:cs="Open Sans"/>
          <w:sz w:val="20"/>
          <w:szCs w:val="20"/>
        </w:rPr>
      </w:pPr>
      <w:r w:rsidRPr="00A44CD0">
        <w:rPr>
          <w:rStyle w:val="Zwaar"/>
          <w:rFonts w:ascii="Open Sans" w:hAnsi="Open Sans" w:cs="Open Sans"/>
          <w:sz w:val="20"/>
          <w:szCs w:val="20"/>
        </w:rPr>
        <w:t xml:space="preserve">Tot </w:t>
      </w:r>
      <w:r w:rsidR="003F3656">
        <w:rPr>
          <w:rStyle w:val="Zwaar"/>
          <w:rFonts w:ascii="Open Sans" w:hAnsi="Open Sans" w:cs="Open Sans"/>
          <w:sz w:val="20"/>
          <w:szCs w:val="20"/>
        </w:rPr>
        <w:t>max. 2</w:t>
      </w:r>
      <w:r w:rsidR="0065182F">
        <w:rPr>
          <w:rStyle w:val="Zwaar"/>
          <w:rFonts w:ascii="Open Sans" w:hAnsi="Open Sans" w:cs="Open Sans"/>
          <w:sz w:val="20"/>
          <w:szCs w:val="20"/>
        </w:rPr>
        <w:t>0</w:t>
      </w:r>
      <w:r w:rsidRPr="00A44CD0">
        <w:rPr>
          <w:rStyle w:val="Zwaar"/>
          <w:rFonts w:ascii="Open Sans" w:hAnsi="Open Sans" w:cs="Open Sans"/>
          <w:sz w:val="20"/>
          <w:szCs w:val="20"/>
        </w:rPr>
        <w:t>0 kg</w:t>
      </w:r>
      <w:r w:rsidR="003F3656">
        <w:rPr>
          <w:rStyle w:val="Zwaar"/>
          <w:rFonts w:ascii="Open Sans" w:hAnsi="Open Sans" w:cs="Open Sans"/>
          <w:sz w:val="20"/>
          <w:szCs w:val="20"/>
        </w:rPr>
        <w:t xml:space="preserve"> per </w:t>
      </w:r>
      <w:r w:rsidRPr="00A44CD0">
        <w:rPr>
          <w:rStyle w:val="Zwaar"/>
          <w:rFonts w:ascii="Open Sans" w:hAnsi="Open Sans" w:cs="Open Sans"/>
          <w:sz w:val="20"/>
          <w:szCs w:val="20"/>
        </w:rPr>
        <w:t>niveau</w:t>
      </w:r>
      <w:r w:rsidRPr="00A44CD0">
        <w:rPr>
          <w:rFonts w:ascii="Open Sans" w:hAnsi="Open Sans" w:cs="Open Sans"/>
          <w:sz w:val="20"/>
          <w:szCs w:val="20"/>
        </w:rPr>
        <w:br/>
      </w:r>
      <w:r w:rsidR="003F3656">
        <w:rPr>
          <w:rFonts w:ascii="Open Sans" w:hAnsi="Open Sans" w:cs="Open Sans"/>
          <w:sz w:val="20"/>
          <w:szCs w:val="20"/>
        </w:rPr>
        <w:t>3</w:t>
      </w:r>
      <w:r w:rsidRPr="00A44CD0">
        <w:rPr>
          <w:rFonts w:ascii="Open Sans" w:hAnsi="Open Sans" w:cs="Open Sans"/>
          <w:sz w:val="20"/>
          <w:szCs w:val="20"/>
        </w:rPr>
        <w:t xml:space="preserve"> hoogte</w:t>
      </w:r>
      <w:r w:rsidR="003F3656">
        <w:rPr>
          <w:rFonts w:ascii="Open Sans" w:hAnsi="Open Sans" w:cs="Open Sans"/>
          <w:sz w:val="20"/>
          <w:szCs w:val="20"/>
        </w:rPr>
        <w:t>s</w:t>
      </w:r>
      <w:r w:rsidRPr="00A44CD0">
        <w:rPr>
          <w:rFonts w:ascii="Open Sans" w:hAnsi="Open Sans" w:cs="Open Sans"/>
          <w:sz w:val="20"/>
          <w:szCs w:val="20"/>
        </w:rPr>
        <w:t xml:space="preserve">, </w:t>
      </w:r>
      <w:r w:rsidR="003F3656">
        <w:rPr>
          <w:rFonts w:ascii="Open Sans" w:hAnsi="Open Sans" w:cs="Open Sans"/>
          <w:sz w:val="20"/>
          <w:szCs w:val="20"/>
        </w:rPr>
        <w:t>4</w:t>
      </w:r>
      <w:r w:rsidRPr="00A44CD0">
        <w:rPr>
          <w:rFonts w:ascii="Open Sans" w:hAnsi="Open Sans" w:cs="Open Sans"/>
          <w:sz w:val="20"/>
          <w:szCs w:val="20"/>
        </w:rPr>
        <w:t xml:space="preserve"> dieptes, </w:t>
      </w:r>
      <w:r w:rsidR="003F3656">
        <w:rPr>
          <w:rFonts w:ascii="Open Sans" w:hAnsi="Open Sans" w:cs="Open Sans"/>
          <w:sz w:val="20"/>
          <w:szCs w:val="20"/>
        </w:rPr>
        <w:t>8</w:t>
      </w:r>
      <w:r w:rsidRPr="00A44CD0">
        <w:rPr>
          <w:rFonts w:ascii="Open Sans" w:hAnsi="Open Sans" w:cs="Open Sans"/>
          <w:sz w:val="20"/>
          <w:szCs w:val="20"/>
        </w:rPr>
        <w:t xml:space="preserve"> lengtes</w:t>
      </w:r>
    </w:p>
    <w:p w14:paraId="6E37A7A7" w14:textId="77777777" w:rsidR="00A96CE3" w:rsidRPr="00A44CD0" w:rsidRDefault="00A96CE3" w:rsidP="002D11AA">
      <w:pPr>
        <w:spacing w:after="0"/>
        <w:ind w:left="709"/>
        <w:rPr>
          <w:rFonts w:ascii="Open Sans" w:hAnsi="Open Sans" w:cs="Open Sans"/>
          <w:b/>
          <w:sz w:val="20"/>
          <w:szCs w:val="20"/>
        </w:rPr>
      </w:pPr>
    </w:p>
    <w:p w14:paraId="6827A521" w14:textId="77777777" w:rsidR="00A96CE3" w:rsidRPr="00A44CD0" w:rsidRDefault="00A96CE3" w:rsidP="002D11AA">
      <w:pPr>
        <w:spacing w:after="0"/>
        <w:ind w:left="709"/>
        <w:rPr>
          <w:rFonts w:ascii="Open Sans" w:hAnsi="Open Sans" w:cs="Open Sans"/>
          <w:b/>
          <w:sz w:val="20"/>
          <w:szCs w:val="20"/>
        </w:rPr>
      </w:pPr>
      <w:r w:rsidRPr="00A44CD0">
        <w:rPr>
          <w:rFonts w:ascii="Open Sans" w:hAnsi="Open Sans" w:cs="Open Sans"/>
          <w:b/>
          <w:sz w:val="20"/>
          <w:szCs w:val="20"/>
        </w:rPr>
        <w:t>Omschrijving:</w:t>
      </w:r>
    </w:p>
    <w:p w14:paraId="01DB8710" w14:textId="507A9B2B" w:rsidR="0065182F" w:rsidRDefault="0065182F" w:rsidP="0065182F">
      <w:pPr>
        <w:spacing w:after="0"/>
        <w:ind w:left="709"/>
        <w:jc w:val="both"/>
        <w:rPr>
          <w:rFonts w:ascii="Open Sans" w:eastAsia="Times New Roman" w:hAnsi="Open Sans" w:cs="Open Sans"/>
          <w:sz w:val="20"/>
          <w:szCs w:val="20"/>
          <w:lang w:eastAsia="nl-BE"/>
        </w:rPr>
      </w:pPr>
      <w:r w:rsidRPr="0065182F">
        <w:rPr>
          <w:rFonts w:ascii="Open Sans" w:eastAsia="Times New Roman" w:hAnsi="Open Sans" w:cs="Open Sans"/>
          <w:sz w:val="20"/>
          <w:szCs w:val="20"/>
          <w:lang w:eastAsia="nl-BE"/>
        </w:rPr>
        <w:t>Het Linum LN150</w:t>
      </w:r>
      <w:r w:rsidRPr="0065182F">
        <w:rPr>
          <w:rFonts w:ascii="Open Sans" w:eastAsia="Times New Roman" w:hAnsi="Open Sans" w:cs="Open Sans"/>
          <w:b/>
          <w:bCs/>
          <w:sz w:val="20"/>
          <w:szCs w:val="20"/>
          <w:lang w:eastAsia="nl-BE"/>
        </w:rPr>
        <w:t xml:space="preserve"> </w:t>
      </w:r>
      <w:r w:rsidRPr="0065182F">
        <w:rPr>
          <w:rFonts w:ascii="Open Sans" w:eastAsia="Times New Roman" w:hAnsi="Open Sans" w:cs="Open Sans"/>
          <w:sz w:val="20"/>
          <w:szCs w:val="20"/>
          <w:lang w:eastAsia="nl-BE"/>
        </w:rPr>
        <w:t>rek is een volledig modulair en uiterst flexibel rekkensysteem voor voedingsgeschikte en hygiënische opslagtoepassingen. Dankzij een doordachte structuur en de vele combinatiemogelijkheden</w:t>
      </w:r>
      <w:r w:rsidRPr="0065182F">
        <w:rPr>
          <w:rFonts w:ascii="Open Sans" w:eastAsia="Times New Roman" w:hAnsi="Open Sans" w:cs="Open Sans"/>
          <w:b/>
          <w:bCs/>
          <w:sz w:val="20"/>
          <w:szCs w:val="20"/>
          <w:lang w:eastAsia="nl-BE"/>
        </w:rPr>
        <w:t xml:space="preserve"> </w:t>
      </w:r>
      <w:r w:rsidRPr="0065182F">
        <w:rPr>
          <w:rFonts w:ascii="Open Sans" w:eastAsia="Times New Roman" w:hAnsi="Open Sans" w:cs="Open Sans"/>
          <w:sz w:val="20"/>
          <w:szCs w:val="20"/>
          <w:lang w:eastAsia="nl-BE"/>
        </w:rPr>
        <w:t>is het Linum LN150 rek aanbevolen voor koel- en vrieskamers, restaurant- en grootkeukens en andere geklimatiseerde stockageruimtes. Het Linum systeem kenmerkt zich door :</w:t>
      </w:r>
    </w:p>
    <w:p w14:paraId="0A9FA866" w14:textId="77777777" w:rsidR="0065182F" w:rsidRPr="0065182F" w:rsidRDefault="0065182F" w:rsidP="0065182F">
      <w:pPr>
        <w:spacing w:after="0"/>
        <w:ind w:left="709"/>
        <w:rPr>
          <w:rFonts w:ascii="Open Sans" w:eastAsia="Times New Roman" w:hAnsi="Open Sans" w:cs="Open Sans"/>
          <w:sz w:val="20"/>
          <w:szCs w:val="20"/>
          <w:lang w:eastAsia="nl-BE"/>
        </w:rPr>
      </w:pPr>
    </w:p>
    <w:p w14:paraId="5DD923FD" w14:textId="77777777" w:rsidR="0065182F" w:rsidRPr="0065182F" w:rsidRDefault="0065182F" w:rsidP="0065182F">
      <w:pPr>
        <w:numPr>
          <w:ilvl w:val="0"/>
          <w:numId w:val="11"/>
        </w:numPr>
        <w:tabs>
          <w:tab w:val="clear" w:pos="720"/>
          <w:tab w:val="num" w:pos="1134"/>
        </w:tabs>
        <w:spacing w:after="0"/>
        <w:ind w:left="1134"/>
        <w:rPr>
          <w:rFonts w:ascii="Open Sans" w:eastAsia="Times New Roman" w:hAnsi="Open Sans" w:cs="Open Sans"/>
          <w:sz w:val="20"/>
          <w:szCs w:val="20"/>
          <w:lang w:eastAsia="nl-BE"/>
        </w:rPr>
      </w:pPr>
      <w:r w:rsidRPr="0065182F">
        <w:rPr>
          <w:rFonts w:ascii="Open Sans" w:eastAsia="Times New Roman" w:hAnsi="Open Sans" w:cs="Open Sans"/>
          <w:sz w:val="20"/>
          <w:szCs w:val="20"/>
          <w:lang w:eastAsia="nl-BE"/>
        </w:rPr>
        <w:t>een grote flexibiliteit in afmetingen en uitvoeringen</w:t>
      </w:r>
    </w:p>
    <w:p w14:paraId="6E467D12" w14:textId="77777777" w:rsidR="0065182F" w:rsidRPr="0065182F" w:rsidRDefault="0065182F" w:rsidP="0065182F">
      <w:pPr>
        <w:numPr>
          <w:ilvl w:val="0"/>
          <w:numId w:val="11"/>
        </w:numPr>
        <w:tabs>
          <w:tab w:val="clear" w:pos="720"/>
          <w:tab w:val="num" w:pos="1134"/>
        </w:tabs>
        <w:spacing w:after="0"/>
        <w:ind w:left="1134"/>
        <w:rPr>
          <w:rFonts w:ascii="Open Sans" w:eastAsia="Times New Roman" w:hAnsi="Open Sans" w:cs="Open Sans"/>
          <w:sz w:val="20"/>
          <w:szCs w:val="20"/>
          <w:lang w:eastAsia="nl-BE"/>
        </w:rPr>
      </w:pPr>
      <w:r w:rsidRPr="0065182F">
        <w:rPr>
          <w:rFonts w:ascii="Open Sans" w:eastAsia="Times New Roman" w:hAnsi="Open Sans" w:cs="Open Sans"/>
          <w:sz w:val="20"/>
          <w:szCs w:val="20"/>
          <w:lang w:eastAsia="nl-BE"/>
        </w:rPr>
        <w:t>de open hoeken bij aanbouw in L-, U- of T-opstelling (geen stapelverlies)</w:t>
      </w:r>
    </w:p>
    <w:p w14:paraId="21391C6B" w14:textId="77777777" w:rsidR="0065182F" w:rsidRPr="0065182F" w:rsidRDefault="0065182F" w:rsidP="0065182F">
      <w:pPr>
        <w:numPr>
          <w:ilvl w:val="0"/>
          <w:numId w:val="11"/>
        </w:numPr>
        <w:tabs>
          <w:tab w:val="clear" w:pos="720"/>
          <w:tab w:val="num" w:pos="1134"/>
        </w:tabs>
        <w:spacing w:after="0"/>
        <w:ind w:left="1134"/>
        <w:rPr>
          <w:rFonts w:ascii="Open Sans" w:eastAsia="Times New Roman" w:hAnsi="Open Sans" w:cs="Open Sans"/>
          <w:sz w:val="20"/>
          <w:szCs w:val="20"/>
          <w:lang w:eastAsia="nl-BE"/>
        </w:rPr>
      </w:pPr>
      <w:r w:rsidRPr="0065182F">
        <w:rPr>
          <w:rFonts w:ascii="Open Sans" w:eastAsia="Times New Roman" w:hAnsi="Open Sans" w:cs="Open Sans"/>
          <w:sz w:val="20"/>
          <w:szCs w:val="20"/>
          <w:lang w:eastAsia="nl-BE"/>
        </w:rPr>
        <w:t>een eenvoudig onderhoud</w:t>
      </w:r>
    </w:p>
    <w:p w14:paraId="2703F888" w14:textId="2A0C1A7C" w:rsidR="0065182F" w:rsidRDefault="0065182F" w:rsidP="0065182F">
      <w:pPr>
        <w:numPr>
          <w:ilvl w:val="0"/>
          <w:numId w:val="11"/>
        </w:numPr>
        <w:tabs>
          <w:tab w:val="clear" w:pos="720"/>
          <w:tab w:val="num" w:pos="1134"/>
        </w:tabs>
        <w:spacing w:after="0"/>
        <w:ind w:left="1134"/>
        <w:rPr>
          <w:rFonts w:ascii="Open Sans" w:eastAsia="Times New Roman" w:hAnsi="Open Sans" w:cs="Open Sans"/>
          <w:sz w:val="20"/>
          <w:szCs w:val="20"/>
          <w:lang w:eastAsia="nl-BE"/>
        </w:rPr>
      </w:pPr>
      <w:r w:rsidRPr="0065182F">
        <w:rPr>
          <w:rFonts w:ascii="Open Sans" w:eastAsia="Times New Roman" w:hAnsi="Open Sans" w:cs="Open Sans"/>
          <w:sz w:val="20"/>
          <w:szCs w:val="20"/>
          <w:lang w:eastAsia="nl-BE"/>
        </w:rPr>
        <w:t>de vele maatwerk opties</w:t>
      </w:r>
    </w:p>
    <w:p w14:paraId="2D60E130" w14:textId="77777777" w:rsidR="0065182F" w:rsidRPr="0065182F" w:rsidRDefault="0065182F" w:rsidP="0065182F">
      <w:pPr>
        <w:spacing w:after="0"/>
        <w:ind w:left="1134"/>
        <w:rPr>
          <w:rFonts w:ascii="Open Sans" w:eastAsia="Times New Roman" w:hAnsi="Open Sans" w:cs="Open Sans"/>
          <w:sz w:val="20"/>
          <w:szCs w:val="20"/>
          <w:lang w:eastAsia="nl-BE"/>
        </w:rPr>
      </w:pPr>
    </w:p>
    <w:p w14:paraId="5E625411" w14:textId="78ABB59E" w:rsidR="0065182F" w:rsidRDefault="0065182F" w:rsidP="0065182F">
      <w:pPr>
        <w:spacing w:after="0"/>
        <w:ind w:left="709"/>
        <w:jc w:val="both"/>
        <w:rPr>
          <w:rFonts w:ascii="Open Sans" w:eastAsia="Times New Roman" w:hAnsi="Open Sans" w:cs="Open Sans"/>
          <w:sz w:val="20"/>
          <w:szCs w:val="20"/>
          <w:lang w:eastAsia="nl-BE"/>
        </w:rPr>
      </w:pPr>
      <w:r w:rsidRPr="0065182F">
        <w:rPr>
          <w:rFonts w:ascii="Open Sans" w:eastAsia="Times New Roman" w:hAnsi="Open Sans" w:cs="Open Sans"/>
          <w:sz w:val="20"/>
          <w:szCs w:val="20"/>
          <w:lang w:eastAsia="nl-BE"/>
        </w:rPr>
        <w:t>Geanodiseerd aluminium (ALMG3) is een hoogwaardige materie, die instaat voor een optimale weerstand tegen corrosie, een eenvoudig onderhoud en een hoog draagvermogen. De materie voldoet aan de Europese normen EN601 en EN602 met betrekking tot voedingskwaliteit.</w:t>
      </w:r>
    </w:p>
    <w:p w14:paraId="6E635DAA" w14:textId="77777777" w:rsidR="0065182F" w:rsidRPr="0065182F" w:rsidRDefault="0065182F" w:rsidP="0065182F">
      <w:pPr>
        <w:spacing w:after="0"/>
        <w:ind w:left="709"/>
        <w:jc w:val="both"/>
        <w:rPr>
          <w:rFonts w:ascii="Open Sans" w:eastAsia="Times New Roman" w:hAnsi="Open Sans" w:cs="Open Sans"/>
          <w:sz w:val="20"/>
          <w:szCs w:val="20"/>
          <w:lang w:eastAsia="nl-BE"/>
        </w:rPr>
      </w:pPr>
    </w:p>
    <w:p w14:paraId="7D400822" w14:textId="77777777" w:rsidR="0065182F" w:rsidRPr="0065182F" w:rsidRDefault="0065182F" w:rsidP="0065182F">
      <w:pPr>
        <w:spacing w:after="0"/>
        <w:ind w:left="709"/>
        <w:jc w:val="both"/>
        <w:rPr>
          <w:rFonts w:ascii="Open Sans" w:eastAsia="Times New Roman" w:hAnsi="Open Sans" w:cs="Open Sans"/>
          <w:sz w:val="20"/>
          <w:szCs w:val="20"/>
          <w:lang w:eastAsia="nl-BE"/>
        </w:rPr>
      </w:pPr>
      <w:r w:rsidRPr="0065182F">
        <w:rPr>
          <w:rFonts w:ascii="Open Sans" w:eastAsia="Times New Roman" w:hAnsi="Open Sans" w:cs="Open Sans"/>
          <w:sz w:val="20"/>
          <w:szCs w:val="20"/>
          <w:lang w:eastAsia="nl-BE"/>
        </w:rPr>
        <w:t>Met al deze kwaliteiten wordt Linum LN150 aanbevolen voor zowel droge opslagplaatsen voor voeding, keukengerei of linnen, als voor koel- of vriescellen tot -40°C, horeca keukens, wasplaatsen, laboratoria en cleanrooms. Roosters of volle platen, de keuze is vrij; steeds bekomt u een multifunctioneel en zeer gebruiksvriendelijk resultaat.</w:t>
      </w:r>
    </w:p>
    <w:p w14:paraId="63F25D79" w14:textId="77777777" w:rsidR="00A96CE3" w:rsidRPr="00A44CD0" w:rsidRDefault="00A96CE3" w:rsidP="002D11AA">
      <w:pPr>
        <w:spacing w:after="0"/>
        <w:ind w:left="709"/>
        <w:rPr>
          <w:rFonts w:ascii="Open Sans" w:hAnsi="Open Sans" w:cs="Open Sans"/>
          <w:b/>
          <w:sz w:val="20"/>
          <w:szCs w:val="20"/>
        </w:rPr>
      </w:pPr>
    </w:p>
    <w:p w14:paraId="63F8D26E" w14:textId="77777777" w:rsidR="00A96CE3" w:rsidRPr="00A44CD0" w:rsidRDefault="00A96CE3" w:rsidP="002D11AA">
      <w:pPr>
        <w:spacing w:after="0"/>
        <w:ind w:left="709"/>
        <w:rPr>
          <w:rFonts w:ascii="Open Sans" w:hAnsi="Open Sans" w:cs="Open Sans"/>
          <w:b/>
          <w:sz w:val="20"/>
          <w:szCs w:val="20"/>
        </w:rPr>
      </w:pPr>
      <w:r w:rsidRPr="00A44CD0">
        <w:rPr>
          <w:rFonts w:ascii="Open Sans" w:hAnsi="Open Sans" w:cs="Open Sans"/>
          <w:b/>
          <w:sz w:val="20"/>
          <w:szCs w:val="20"/>
        </w:rPr>
        <w:t>Technisch:</w:t>
      </w:r>
    </w:p>
    <w:p w14:paraId="402D787D" w14:textId="490B5F2F" w:rsidR="00A96CE3" w:rsidRDefault="00A96CE3" w:rsidP="002D11AA">
      <w:pPr>
        <w:spacing w:after="0"/>
        <w:ind w:left="709"/>
        <w:jc w:val="both"/>
        <w:rPr>
          <w:rFonts w:ascii="Open Sans" w:eastAsia="Times New Roman" w:hAnsi="Open Sans" w:cs="Open Sans"/>
          <w:sz w:val="20"/>
          <w:szCs w:val="20"/>
          <w:lang w:eastAsia="nl-BE"/>
        </w:rPr>
      </w:pPr>
      <w:r w:rsidRPr="00A44CD0">
        <w:rPr>
          <w:rFonts w:ascii="Open Sans" w:eastAsia="Times New Roman" w:hAnsi="Open Sans" w:cs="Open Sans"/>
          <w:b/>
          <w:sz w:val="20"/>
          <w:szCs w:val="20"/>
          <w:lang w:eastAsia="nl-BE"/>
        </w:rPr>
        <w:t>BASISREK</w:t>
      </w:r>
      <w:r w:rsidR="00B873F6">
        <w:rPr>
          <w:rFonts w:ascii="Open Sans" w:eastAsia="Times New Roman" w:hAnsi="Open Sans" w:cs="Open Sans"/>
          <w:b/>
          <w:sz w:val="20"/>
          <w:szCs w:val="20"/>
          <w:lang w:eastAsia="nl-BE"/>
        </w:rPr>
        <w:t>STELLINGEN</w:t>
      </w:r>
      <w:r w:rsidRPr="00A44CD0">
        <w:rPr>
          <w:rFonts w:ascii="Open Sans" w:eastAsia="Times New Roman" w:hAnsi="Open Sans" w:cs="Open Sans"/>
          <w:bCs/>
          <w:sz w:val="20"/>
          <w:szCs w:val="20"/>
          <w:lang w:eastAsia="nl-BE"/>
        </w:rPr>
        <w:t xml:space="preserve"> </w:t>
      </w:r>
      <w:r w:rsidRPr="00A44CD0">
        <w:rPr>
          <w:rFonts w:ascii="Open Sans" w:eastAsia="Times New Roman" w:hAnsi="Open Sans" w:cs="Open Sans"/>
          <w:sz w:val="20"/>
          <w:szCs w:val="20"/>
          <w:lang w:eastAsia="nl-BE"/>
        </w:rPr>
        <w:br/>
      </w:r>
      <w:r w:rsidR="0065182F" w:rsidRPr="0065182F">
        <w:rPr>
          <w:rFonts w:ascii="Open Sans" w:eastAsia="Times New Roman" w:hAnsi="Open Sans" w:cs="Open Sans"/>
          <w:sz w:val="20"/>
          <w:szCs w:val="20"/>
          <w:lang w:eastAsia="nl-BE"/>
        </w:rPr>
        <w:t>De Linum LN150 basisrekstelling wordt opgebouwd uit een modulaire structuur van 2 staanders en een te kiezen aantal niveaus (volle platen of lattenroosters) en een verstevigingskruis. Deze kruisschaar verzekert de stabiliteit van de rekken en wordt vastgemaakt op de sporten van de ladders. Eén kruis is te voorzien per drie rekken.</w:t>
      </w:r>
    </w:p>
    <w:p w14:paraId="544F77DF" w14:textId="77777777" w:rsidR="0065182F" w:rsidRPr="00A44CD0" w:rsidRDefault="0065182F" w:rsidP="002D11AA">
      <w:pPr>
        <w:spacing w:after="0"/>
        <w:ind w:left="709"/>
        <w:jc w:val="both"/>
        <w:rPr>
          <w:rFonts w:ascii="Open Sans" w:eastAsia="Times New Roman" w:hAnsi="Open Sans" w:cs="Open Sans"/>
          <w:sz w:val="20"/>
          <w:szCs w:val="20"/>
          <w:lang w:eastAsia="nl-BE"/>
        </w:rPr>
      </w:pPr>
    </w:p>
    <w:p w14:paraId="228B86D7" w14:textId="4B5AE1C6" w:rsidR="00A96CE3" w:rsidRPr="00A44CD0" w:rsidRDefault="00A96CE3" w:rsidP="002D11AA">
      <w:pPr>
        <w:spacing w:after="0"/>
        <w:ind w:left="709"/>
        <w:jc w:val="both"/>
        <w:rPr>
          <w:rFonts w:ascii="Open Sans" w:eastAsia="Times New Roman" w:hAnsi="Open Sans" w:cs="Open Sans"/>
          <w:sz w:val="20"/>
          <w:szCs w:val="20"/>
          <w:lang w:eastAsia="nl-BE"/>
        </w:rPr>
      </w:pPr>
      <w:r w:rsidRPr="00A44CD0">
        <w:rPr>
          <w:rFonts w:ascii="Open Sans" w:eastAsia="Times New Roman" w:hAnsi="Open Sans" w:cs="Open Sans"/>
          <w:b/>
          <w:sz w:val="20"/>
          <w:szCs w:val="20"/>
          <w:lang w:eastAsia="nl-BE"/>
        </w:rPr>
        <w:t>AANBOUWREK</w:t>
      </w:r>
      <w:r w:rsidR="00B873F6">
        <w:rPr>
          <w:rFonts w:ascii="Open Sans" w:eastAsia="Times New Roman" w:hAnsi="Open Sans" w:cs="Open Sans"/>
          <w:b/>
          <w:sz w:val="20"/>
          <w:szCs w:val="20"/>
          <w:lang w:eastAsia="nl-BE"/>
        </w:rPr>
        <w:t>STELLINGEN</w:t>
      </w:r>
      <w:r w:rsidRPr="00A44CD0">
        <w:rPr>
          <w:rFonts w:ascii="Open Sans" w:eastAsia="Times New Roman" w:hAnsi="Open Sans" w:cs="Open Sans"/>
          <w:b/>
          <w:sz w:val="20"/>
          <w:szCs w:val="20"/>
          <w:lang w:eastAsia="nl-BE"/>
        </w:rPr>
        <w:br/>
      </w:r>
      <w:r w:rsidR="0065182F" w:rsidRPr="0065182F">
        <w:rPr>
          <w:rFonts w:ascii="Open Sans" w:eastAsia="Times New Roman" w:hAnsi="Open Sans" w:cs="Open Sans"/>
          <w:sz w:val="20"/>
          <w:szCs w:val="20"/>
          <w:lang w:eastAsia="nl-BE"/>
        </w:rPr>
        <w:t>Het aanbouwrek bestaat uit een staander en opnieuw een aantal te kiezen niveaus. Men kan steeds 2 aanbouwrekken verbinden met een basisrek. Om deze verbindingen te maken in een hoek van 90° (L, U of T-opstelling) wordt gebruik gemaakt van losse verbindingsstukken. Deze hoekverbindingen zijn voor Linum LN150 uit composietmateriaal van grijze kleur en zijn bij het gebruik van lattenroosters of volle platen gelijk. Een rek kan ook uitgerust worden met toebehoren zoals een vleesbaar.</w:t>
      </w:r>
      <w:r w:rsidRPr="00A44CD0">
        <w:rPr>
          <w:rFonts w:ascii="Open Sans" w:eastAsia="Times New Roman" w:hAnsi="Open Sans" w:cs="Open Sans"/>
          <w:sz w:val="20"/>
          <w:szCs w:val="20"/>
          <w:lang w:eastAsia="nl-BE"/>
        </w:rPr>
        <w:br w:type="page"/>
      </w:r>
    </w:p>
    <w:p w14:paraId="41383625" w14:textId="77777777" w:rsidR="00A96CE3" w:rsidRPr="00A44CD0" w:rsidRDefault="00A96CE3" w:rsidP="002D11A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lastRenderedPageBreak/>
        <w:t xml:space="preserve">Staanders: </w:t>
      </w:r>
    </w:p>
    <w:p w14:paraId="7BDD9827"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Vierkant buisprofiel 25 x 25 mm</w:t>
      </w:r>
    </w:p>
    <w:p w14:paraId="7F230367"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Sport in ovalen buis van 3 x 10 mm, RVS bouten</w:t>
      </w:r>
    </w:p>
    <w:p w14:paraId="7D4694B4"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Afstand tussen de sporten : 160 mm</w:t>
      </w:r>
    </w:p>
    <w:p w14:paraId="17C3BB33"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Onderste sport op 300 mm van de vloer</w:t>
      </w:r>
    </w:p>
    <w:p w14:paraId="4AF1461B"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Bovenste sport op 30 mm van de bovenkant</w:t>
      </w:r>
    </w:p>
    <w:p w14:paraId="251B4497"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Bovenaan zijn er kunststof doppen voorzien</w:t>
      </w:r>
    </w:p>
    <w:p w14:paraId="222312F9"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Onderaan zijn er regelbare voeten in kunststof (30 mm regeling mogelijk)</w:t>
      </w:r>
    </w:p>
    <w:p w14:paraId="369BA430"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Verkrijgbaar in standaardhoogtes van 1450 -1770 - 2090 mm</w:t>
      </w:r>
    </w:p>
    <w:p w14:paraId="0BF69517"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Respectievelijk maximum aantal niveaus: 8 - 10 - 12</w:t>
      </w:r>
    </w:p>
    <w:p w14:paraId="0DC24A0E" w14:textId="77777777" w:rsidR="00A555A0" w:rsidRPr="00A555A0" w:rsidRDefault="00A555A0" w:rsidP="00A555A0">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Staanderdieptes: 300 - 400 - 500 of 600 mm</w:t>
      </w:r>
    </w:p>
    <w:p w14:paraId="719FC57D" w14:textId="3E9D0F98" w:rsidR="00A555A0" w:rsidRPr="00A555A0" w:rsidRDefault="00A555A0" w:rsidP="00856E4D">
      <w:pPr>
        <w:numPr>
          <w:ilvl w:val="0"/>
          <w:numId w:val="12"/>
        </w:numPr>
        <w:tabs>
          <w:tab w:val="clear" w:pos="720"/>
          <w:tab w:val="num" w:pos="1134"/>
        </w:tabs>
        <w:spacing w:after="0"/>
        <w:ind w:left="1134" w:right="-28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Variantes : iedere standaardstaander kan per 330 mm langer of korter gemaak</w:t>
      </w:r>
      <w:r>
        <w:rPr>
          <w:rFonts w:ascii="Open Sans" w:eastAsia="Times New Roman" w:hAnsi="Open Sans" w:cs="Open Sans"/>
          <w:sz w:val="20"/>
          <w:szCs w:val="20"/>
          <w:lang w:eastAsia="nl-BE"/>
        </w:rPr>
        <w:t>t</w:t>
      </w:r>
      <w:r w:rsidR="00856E4D">
        <w:rPr>
          <w:rFonts w:ascii="Open Sans" w:eastAsia="Times New Roman" w:hAnsi="Open Sans" w:cs="Open Sans"/>
          <w:sz w:val="20"/>
          <w:szCs w:val="20"/>
          <w:lang w:eastAsia="nl-BE"/>
        </w:rPr>
        <w:t xml:space="preserve"> worden</w:t>
      </w:r>
    </w:p>
    <w:p w14:paraId="0DEAA72E" w14:textId="77777777" w:rsidR="00A96CE3" w:rsidRPr="00856E4D" w:rsidRDefault="00A96CE3" w:rsidP="002D11AA">
      <w:pPr>
        <w:spacing w:after="0"/>
        <w:ind w:left="1134"/>
        <w:rPr>
          <w:rFonts w:ascii="Open Sans" w:eastAsia="Times New Roman" w:hAnsi="Open Sans" w:cs="Open Sans"/>
          <w:sz w:val="16"/>
          <w:szCs w:val="16"/>
          <w:lang w:eastAsia="nl-BE"/>
        </w:rPr>
      </w:pPr>
    </w:p>
    <w:p w14:paraId="7E1C5B3C" w14:textId="2A174361" w:rsidR="00A96CE3" w:rsidRPr="00A44CD0" w:rsidRDefault="005F57F2"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Volle platen</w:t>
      </w:r>
      <w:r w:rsidR="00A96CE3" w:rsidRPr="00A44CD0">
        <w:rPr>
          <w:rFonts w:ascii="Open Sans" w:eastAsia="Times New Roman" w:hAnsi="Open Sans" w:cs="Open Sans"/>
          <w:b/>
          <w:color w:val="1F3864" w:themeColor="accent1" w:themeShade="80"/>
          <w:sz w:val="20"/>
          <w:szCs w:val="20"/>
          <w:lang w:eastAsia="nl-BE"/>
        </w:rPr>
        <w:t>:</w:t>
      </w:r>
    </w:p>
    <w:p w14:paraId="76536E42" w14:textId="77777777" w:rsidR="00A555A0" w:rsidRPr="00A555A0" w:rsidRDefault="00A555A0" w:rsidP="00A555A0">
      <w:pPr>
        <w:numPr>
          <w:ilvl w:val="0"/>
          <w:numId w:val="8"/>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Overgeplooide rand van 40 mm</w:t>
      </w:r>
    </w:p>
    <w:p w14:paraId="79B9E078" w14:textId="77777777" w:rsidR="00A555A0" w:rsidRPr="00A555A0" w:rsidRDefault="00A555A0" w:rsidP="00A555A0">
      <w:pPr>
        <w:numPr>
          <w:ilvl w:val="0"/>
          <w:numId w:val="8"/>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Verkrijgbaar voor staanderdieptes van 300, 400, 500, 600 mm</w:t>
      </w:r>
    </w:p>
    <w:p w14:paraId="6AE55D98" w14:textId="77777777" w:rsidR="00A555A0" w:rsidRPr="00A555A0" w:rsidRDefault="00A555A0" w:rsidP="00A555A0">
      <w:pPr>
        <w:numPr>
          <w:ilvl w:val="0"/>
          <w:numId w:val="8"/>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De diepte van de plaat = de staanderdiepte - 70 mm</w:t>
      </w:r>
    </w:p>
    <w:p w14:paraId="7C446FC0" w14:textId="77777777" w:rsidR="00A555A0" w:rsidRPr="00A555A0" w:rsidRDefault="00A555A0" w:rsidP="00A555A0">
      <w:pPr>
        <w:numPr>
          <w:ilvl w:val="0"/>
          <w:numId w:val="8"/>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Plaatdikte aluminium : 12/10 = 1,2 mm</w:t>
      </w:r>
    </w:p>
    <w:p w14:paraId="6880095D" w14:textId="77777777" w:rsidR="00A555A0" w:rsidRPr="00A555A0" w:rsidRDefault="00A555A0" w:rsidP="00A555A0">
      <w:pPr>
        <w:numPr>
          <w:ilvl w:val="0"/>
          <w:numId w:val="8"/>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Vervangbaar door vleesbaar (ovaal 40x8), excl. haken</w:t>
      </w:r>
    </w:p>
    <w:p w14:paraId="55D4D1BD" w14:textId="1A57AF9F" w:rsidR="005F57F2" w:rsidRPr="00A555A0" w:rsidRDefault="00A555A0" w:rsidP="00A555A0">
      <w:pPr>
        <w:numPr>
          <w:ilvl w:val="0"/>
          <w:numId w:val="8"/>
        </w:numPr>
        <w:tabs>
          <w:tab w:val="clear" w:pos="720"/>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8 standaardlengtes</w:t>
      </w:r>
    </w:p>
    <w:p w14:paraId="1A0B9792" w14:textId="77777777" w:rsidR="00A96CE3" w:rsidRPr="00856E4D" w:rsidRDefault="00A96CE3" w:rsidP="002D11AA">
      <w:pPr>
        <w:tabs>
          <w:tab w:val="num" w:pos="426"/>
        </w:tabs>
        <w:spacing w:after="0"/>
        <w:ind w:left="1134"/>
        <w:rPr>
          <w:rFonts w:ascii="Open Sans" w:eastAsia="Times New Roman" w:hAnsi="Open Sans" w:cs="Open Sans"/>
          <w:sz w:val="16"/>
          <w:szCs w:val="16"/>
          <w:lang w:eastAsia="nl-BE"/>
        </w:rPr>
      </w:pPr>
    </w:p>
    <w:p w14:paraId="49C26B05" w14:textId="308B08D1" w:rsidR="00A96CE3" w:rsidRPr="00A44CD0" w:rsidRDefault="00A555A0"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Roosters</w:t>
      </w:r>
      <w:r w:rsidR="00A96CE3" w:rsidRPr="00A44CD0">
        <w:rPr>
          <w:rFonts w:ascii="Open Sans" w:eastAsia="Times New Roman" w:hAnsi="Open Sans" w:cs="Open Sans"/>
          <w:b/>
          <w:color w:val="1F3864" w:themeColor="accent1" w:themeShade="80"/>
          <w:sz w:val="20"/>
          <w:szCs w:val="20"/>
          <w:lang w:eastAsia="nl-BE"/>
        </w:rPr>
        <w:t xml:space="preserve">: </w:t>
      </w:r>
    </w:p>
    <w:p w14:paraId="3DFE3FD1" w14:textId="77777777" w:rsidR="00A555A0" w:rsidRPr="00A555A0" w:rsidRDefault="00A555A0" w:rsidP="00A555A0">
      <w:pPr>
        <w:numPr>
          <w:ilvl w:val="0"/>
          <w:numId w:val="13"/>
        </w:numPr>
        <w:tabs>
          <w:tab w:val="clear" w:pos="720"/>
          <w:tab w:val="num" w:pos="426"/>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Haaks profiel 40 x 7 met tussenlatten van 20 x 5 verbonden</w:t>
      </w:r>
    </w:p>
    <w:p w14:paraId="5DE3113C" w14:textId="77777777" w:rsidR="00A555A0" w:rsidRPr="00A555A0" w:rsidRDefault="00A555A0" w:rsidP="00A555A0">
      <w:pPr>
        <w:numPr>
          <w:ilvl w:val="0"/>
          <w:numId w:val="13"/>
        </w:numPr>
        <w:tabs>
          <w:tab w:val="clear" w:pos="720"/>
          <w:tab w:val="num" w:pos="426"/>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Afstand tussen de horizontale profielen (tussenlatten) = 30 mm</w:t>
      </w:r>
    </w:p>
    <w:p w14:paraId="6B19229B" w14:textId="77777777" w:rsidR="00A555A0" w:rsidRPr="00A555A0" w:rsidRDefault="00A555A0" w:rsidP="00A555A0">
      <w:pPr>
        <w:numPr>
          <w:ilvl w:val="0"/>
          <w:numId w:val="13"/>
        </w:numPr>
        <w:tabs>
          <w:tab w:val="clear" w:pos="720"/>
          <w:tab w:val="num" w:pos="426"/>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Verkrijgbaar voor staanderdieptes van 300, 400, 500, 600 mm</w:t>
      </w:r>
    </w:p>
    <w:p w14:paraId="3E517F28" w14:textId="77777777" w:rsidR="00A555A0" w:rsidRPr="00A555A0" w:rsidRDefault="00A555A0" w:rsidP="00A555A0">
      <w:pPr>
        <w:numPr>
          <w:ilvl w:val="0"/>
          <w:numId w:val="13"/>
        </w:numPr>
        <w:tabs>
          <w:tab w:val="clear" w:pos="720"/>
          <w:tab w:val="num" w:pos="426"/>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De diepte van het rooster = de staanderdiepte - 70 mm</w:t>
      </w:r>
    </w:p>
    <w:p w14:paraId="5787FC45" w14:textId="77777777" w:rsidR="00A555A0" w:rsidRPr="00A555A0" w:rsidRDefault="00A555A0" w:rsidP="00A555A0">
      <w:pPr>
        <w:numPr>
          <w:ilvl w:val="0"/>
          <w:numId w:val="13"/>
        </w:numPr>
        <w:tabs>
          <w:tab w:val="clear" w:pos="720"/>
          <w:tab w:val="num" w:pos="426"/>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Vervangbaar door vleesbaar (ovaal 40x8), excl. haken</w:t>
      </w:r>
    </w:p>
    <w:p w14:paraId="16E5BBA2" w14:textId="77777777" w:rsidR="00A555A0" w:rsidRPr="00A555A0" w:rsidRDefault="00A555A0" w:rsidP="00A555A0">
      <w:pPr>
        <w:numPr>
          <w:ilvl w:val="0"/>
          <w:numId w:val="13"/>
        </w:numPr>
        <w:tabs>
          <w:tab w:val="clear" w:pos="720"/>
          <w:tab w:val="num" w:pos="426"/>
          <w:tab w:val="num" w:pos="1134"/>
        </w:tabs>
        <w:spacing w:after="0"/>
        <w:ind w:left="1134"/>
        <w:rPr>
          <w:rFonts w:ascii="Open Sans" w:eastAsia="Times New Roman" w:hAnsi="Open Sans" w:cs="Open Sans"/>
          <w:sz w:val="20"/>
          <w:szCs w:val="20"/>
          <w:lang w:eastAsia="nl-BE"/>
        </w:rPr>
      </w:pPr>
      <w:r w:rsidRPr="00A555A0">
        <w:rPr>
          <w:rFonts w:ascii="Open Sans" w:eastAsia="Times New Roman" w:hAnsi="Open Sans" w:cs="Open Sans"/>
          <w:sz w:val="20"/>
          <w:szCs w:val="20"/>
          <w:lang w:eastAsia="nl-BE"/>
        </w:rPr>
        <w:t>8 standaardlengtes</w:t>
      </w:r>
    </w:p>
    <w:p w14:paraId="4B32B4FD" w14:textId="77777777" w:rsidR="005F57F2" w:rsidRPr="00856E4D" w:rsidRDefault="005F57F2" w:rsidP="002D11AA">
      <w:pPr>
        <w:tabs>
          <w:tab w:val="num" w:pos="426"/>
        </w:tabs>
        <w:spacing w:after="0"/>
        <w:ind w:left="1134"/>
        <w:rPr>
          <w:rFonts w:ascii="Open Sans" w:eastAsia="Times New Roman" w:hAnsi="Open Sans" w:cs="Open Sans"/>
          <w:sz w:val="16"/>
          <w:szCs w:val="16"/>
          <w:lang w:eastAsia="nl-BE"/>
        </w:rPr>
      </w:pPr>
    </w:p>
    <w:p w14:paraId="17ABF579" w14:textId="4BB58713" w:rsidR="005F57F2" w:rsidRPr="00A44CD0" w:rsidRDefault="001B301E" w:rsidP="005F57F2">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Kruisschaar</w:t>
      </w:r>
      <w:r w:rsidR="005F57F2" w:rsidRPr="00A44CD0">
        <w:rPr>
          <w:rFonts w:ascii="Open Sans" w:eastAsia="Times New Roman" w:hAnsi="Open Sans" w:cs="Open Sans"/>
          <w:b/>
          <w:color w:val="1F3864" w:themeColor="accent1" w:themeShade="80"/>
          <w:sz w:val="20"/>
          <w:szCs w:val="20"/>
          <w:lang w:eastAsia="nl-BE"/>
        </w:rPr>
        <w:t xml:space="preserve">: </w:t>
      </w:r>
    </w:p>
    <w:p w14:paraId="3AF4EFFC" w14:textId="15C61D3B" w:rsidR="005F57F2" w:rsidRPr="005F57F2" w:rsidRDefault="001B301E" w:rsidP="005F57F2">
      <w:pPr>
        <w:numPr>
          <w:ilvl w:val="0"/>
          <w:numId w:val="9"/>
        </w:numPr>
        <w:tabs>
          <w:tab w:val="clear" w:pos="720"/>
          <w:tab w:val="num" w:pos="426"/>
          <w:tab w:val="num" w:pos="1134"/>
        </w:tabs>
        <w:spacing w:after="0"/>
        <w:ind w:left="1134"/>
        <w:rPr>
          <w:rFonts w:ascii="Open Sans" w:eastAsia="Times New Roman" w:hAnsi="Open Sans" w:cs="Open Sans"/>
          <w:sz w:val="20"/>
          <w:szCs w:val="20"/>
          <w:lang w:eastAsia="nl-BE"/>
        </w:rPr>
      </w:pPr>
      <w:r>
        <w:t>Plat profiel 25x3 mm met bevestigingshaken</w:t>
      </w:r>
    </w:p>
    <w:p w14:paraId="2B38C29C" w14:textId="61A765E5" w:rsidR="005F57F2" w:rsidRPr="00856E4D" w:rsidRDefault="005F57F2" w:rsidP="00E7035A">
      <w:pPr>
        <w:spacing w:after="0"/>
        <w:ind w:left="709"/>
        <w:rPr>
          <w:rFonts w:ascii="Open Sans" w:eastAsia="Times New Roman" w:hAnsi="Open Sans" w:cs="Open Sans"/>
          <w:b/>
          <w:color w:val="1F3864" w:themeColor="accent1" w:themeShade="80"/>
          <w:sz w:val="16"/>
          <w:szCs w:val="16"/>
          <w:lang w:eastAsia="nl-BE"/>
        </w:rPr>
      </w:pPr>
    </w:p>
    <w:p w14:paraId="1A9FF8EA" w14:textId="2AA821E4" w:rsidR="005F57F2" w:rsidRPr="00A44CD0" w:rsidRDefault="001B301E" w:rsidP="005F57F2">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Opties en variantes</w:t>
      </w:r>
      <w:r w:rsidR="005F57F2" w:rsidRPr="00A44CD0">
        <w:rPr>
          <w:rFonts w:ascii="Open Sans" w:eastAsia="Times New Roman" w:hAnsi="Open Sans" w:cs="Open Sans"/>
          <w:b/>
          <w:color w:val="1F3864" w:themeColor="accent1" w:themeShade="80"/>
          <w:sz w:val="20"/>
          <w:szCs w:val="20"/>
          <w:lang w:eastAsia="nl-BE"/>
        </w:rPr>
        <w:t xml:space="preserve">: </w:t>
      </w:r>
    </w:p>
    <w:p w14:paraId="6B7549FC" w14:textId="77777777" w:rsidR="001B301E" w:rsidRPr="001B301E" w:rsidRDefault="001B301E" w:rsidP="001B301E">
      <w:pPr>
        <w:numPr>
          <w:ilvl w:val="0"/>
          <w:numId w:val="10"/>
        </w:numPr>
        <w:tabs>
          <w:tab w:val="clear" w:pos="720"/>
          <w:tab w:val="num" w:pos="1418"/>
        </w:tabs>
        <w:spacing w:after="0"/>
        <w:ind w:left="1134"/>
        <w:rPr>
          <w:rFonts w:ascii="Open Sans" w:eastAsia="Times New Roman" w:hAnsi="Open Sans" w:cs="Open Sans"/>
          <w:sz w:val="20"/>
          <w:szCs w:val="20"/>
          <w:lang w:eastAsia="nl-BE"/>
        </w:rPr>
      </w:pPr>
      <w:r w:rsidRPr="001B301E">
        <w:rPr>
          <w:rFonts w:ascii="Open Sans" w:eastAsia="Times New Roman" w:hAnsi="Open Sans" w:cs="Open Sans"/>
          <w:sz w:val="20"/>
          <w:szCs w:val="20"/>
          <w:lang w:eastAsia="nl-BE"/>
        </w:rPr>
        <w:t>Rekwagens</w:t>
      </w:r>
    </w:p>
    <w:p w14:paraId="0DA42B75" w14:textId="77777777" w:rsidR="001B301E" w:rsidRPr="001B301E" w:rsidRDefault="001B301E" w:rsidP="001B301E">
      <w:pPr>
        <w:numPr>
          <w:ilvl w:val="0"/>
          <w:numId w:val="10"/>
        </w:numPr>
        <w:tabs>
          <w:tab w:val="clear" w:pos="720"/>
          <w:tab w:val="num" w:pos="1418"/>
        </w:tabs>
        <w:spacing w:after="0"/>
        <w:ind w:left="1134"/>
        <w:rPr>
          <w:rFonts w:ascii="Open Sans" w:eastAsia="Times New Roman" w:hAnsi="Open Sans" w:cs="Open Sans"/>
          <w:sz w:val="20"/>
          <w:szCs w:val="20"/>
          <w:lang w:eastAsia="nl-BE"/>
        </w:rPr>
      </w:pPr>
      <w:r w:rsidRPr="001B301E">
        <w:rPr>
          <w:rFonts w:ascii="Open Sans" w:eastAsia="Times New Roman" w:hAnsi="Open Sans" w:cs="Open Sans"/>
          <w:sz w:val="20"/>
          <w:szCs w:val="20"/>
          <w:lang w:eastAsia="nl-BE"/>
        </w:rPr>
        <w:t>Wandbevestiging en vloerbevestiging (vaste montage voor o.a. scheepsinrichting)</w:t>
      </w:r>
    </w:p>
    <w:p w14:paraId="6E23D1FC" w14:textId="77777777" w:rsidR="001B301E" w:rsidRPr="001B301E" w:rsidRDefault="001B301E" w:rsidP="001B301E">
      <w:pPr>
        <w:numPr>
          <w:ilvl w:val="0"/>
          <w:numId w:val="10"/>
        </w:numPr>
        <w:tabs>
          <w:tab w:val="clear" w:pos="720"/>
          <w:tab w:val="num" w:pos="1418"/>
        </w:tabs>
        <w:spacing w:after="0"/>
        <w:ind w:left="1134"/>
        <w:rPr>
          <w:rFonts w:ascii="Open Sans" w:eastAsia="Times New Roman" w:hAnsi="Open Sans" w:cs="Open Sans"/>
          <w:sz w:val="20"/>
          <w:szCs w:val="20"/>
          <w:lang w:eastAsia="nl-BE"/>
        </w:rPr>
      </w:pPr>
      <w:r w:rsidRPr="001B301E">
        <w:rPr>
          <w:rFonts w:ascii="Open Sans" w:eastAsia="Times New Roman" w:hAnsi="Open Sans" w:cs="Open Sans"/>
          <w:sz w:val="20"/>
          <w:szCs w:val="20"/>
          <w:lang w:eastAsia="nl-BE"/>
        </w:rPr>
        <w:t>Hangbaar voor vlees (ovaal profiel 40x8 mm) en RVS S-haken</w:t>
      </w:r>
    </w:p>
    <w:p w14:paraId="6F3BB05F" w14:textId="77777777" w:rsidR="001B301E" w:rsidRPr="001B301E" w:rsidRDefault="001B301E" w:rsidP="001B301E">
      <w:pPr>
        <w:numPr>
          <w:ilvl w:val="0"/>
          <w:numId w:val="10"/>
        </w:numPr>
        <w:tabs>
          <w:tab w:val="clear" w:pos="720"/>
          <w:tab w:val="num" w:pos="1418"/>
        </w:tabs>
        <w:spacing w:after="0"/>
        <w:ind w:left="1134"/>
        <w:rPr>
          <w:rFonts w:ascii="Open Sans" w:eastAsia="Times New Roman" w:hAnsi="Open Sans" w:cs="Open Sans"/>
          <w:sz w:val="20"/>
          <w:szCs w:val="20"/>
          <w:lang w:eastAsia="nl-BE"/>
        </w:rPr>
      </w:pPr>
      <w:r w:rsidRPr="001B301E">
        <w:rPr>
          <w:rFonts w:ascii="Open Sans" w:eastAsia="Times New Roman" w:hAnsi="Open Sans" w:cs="Open Sans"/>
          <w:sz w:val="20"/>
          <w:szCs w:val="20"/>
          <w:lang w:eastAsia="nl-BE"/>
        </w:rPr>
        <w:t>Schuine legvlakken voor kratten en kisten</w:t>
      </w:r>
    </w:p>
    <w:p w14:paraId="5FEA2837" w14:textId="77777777" w:rsidR="001B301E" w:rsidRPr="001B301E" w:rsidRDefault="001B301E" w:rsidP="001B301E">
      <w:pPr>
        <w:numPr>
          <w:ilvl w:val="0"/>
          <w:numId w:val="10"/>
        </w:numPr>
        <w:tabs>
          <w:tab w:val="clear" w:pos="720"/>
          <w:tab w:val="num" w:pos="1418"/>
        </w:tabs>
        <w:spacing w:after="0"/>
        <w:ind w:left="1134"/>
        <w:rPr>
          <w:rFonts w:ascii="Open Sans" w:eastAsia="Times New Roman" w:hAnsi="Open Sans" w:cs="Open Sans"/>
          <w:sz w:val="20"/>
          <w:szCs w:val="20"/>
          <w:lang w:eastAsia="nl-BE"/>
        </w:rPr>
      </w:pPr>
      <w:r w:rsidRPr="001B301E">
        <w:rPr>
          <w:rFonts w:ascii="Open Sans" w:eastAsia="Times New Roman" w:hAnsi="Open Sans" w:cs="Open Sans"/>
          <w:sz w:val="20"/>
          <w:szCs w:val="20"/>
          <w:lang w:eastAsia="nl-BE"/>
        </w:rPr>
        <w:t>Langsverbinderprofielen i.p.v. een kruisschoor t.b.v. doorgeefrekken</w:t>
      </w:r>
    </w:p>
    <w:p w14:paraId="3515C1FD" w14:textId="77777777" w:rsidR="001B301E" w:rsidRPr="001B301E" w:rsidRDefault="001B301E" w:rsidP="001B301E">
      <w:pPr>
        <w:numPr>
          <w:ilvl w:val="0"/>
          <w:numId w:val="10"/>
        </w:numPr>
        <w:tabs>
          <w:tab w:val="clear" w:pos="720"/>
          <w:tab w:val="num" w:pos="1418"/>
        </w:tabs>
        <w:spacing w:after="0"/>
        <w:ind w:left="1134"/>
        <w:rPr>
          <w:rFonts w:ascii="Open Sans" w:eastAsia="Times New Roman" w:hAnsi="Open Sans" w:cs="Open Sans"/>
          <w:sz w:val="20"/>
          <w:szCs w:val="20"/>
          <w:lang w:eastAsia="nl-BE"/>
        </w:rPr>
      </w:pPr>
      <w:r w:rsidRPr="001B301E">
        <w:rPr>
          <w:rFonts w:ascii="Open Sans" w:eastAsia="Times New Roman" w:hAnsi="Open Sans" w:cs="Open Sans"/>
          <w:sz w:val="20"/>
          <w:szCs w:val="20"/>
          <w:lang w:eastAsia="nl-BE"/>
        </w:rPr>
        <w:t>MAATWERK volgens opgave</w:t>
      </w:r>
      <w:r w:rsidRPr="001B301E">
        <w:rPr>
          <w:rFonts w:ascii="Open Sans" w:eastAsia="Times New Roman" w:hAnsi="Open Sans" w:cs="Open Sans"/>
          <w:sz w:val="20"/>
          <w:szCs w:val="20"/>
          <w:lang w:eastAsia="nl-BE"/>
        </w:rPr>
        <w:br/>
        <w:t>(aangepaste staanderhoogte per 330 mm ; tot min. hoogte 1115 mm, andere niveaulengte, ...)</w:t>
      </w:r>
    </w:p>
    <w:p w14:paraId="6DFCE9BD" w14:textId="77777777" w:rsidR="005F57F2" w:rsidRPr="00856E4D" w:rsidRDefault="005F57F2" w:rsidP="00E7035A">
      <w:pPr>
        <w:spacing w:after="0"/>
        <w:ind w:left="709"/>
        <w:rPr>
          <w:rFonts w:ascii="Open Sans" w:eastAsia="Times New Roman" w:hAnsi="Open Sans" w:cs="Open Sans"/>
          <w:b/>
          <w:color w:val="1F3864" w:themeColor="accent1" w:themeShade="80"/>
          <w:sz w:val="16"/>
          <w:szCs w:val="16"/>
          <w:lang w:eastAsia="nl-BE"/>
        </w:rPr>
      </w:pPr>
    </w:p>
    <w:p w14:paraId="480273D3" w14:textId="3EDD8396" w:rsidR="00A96CE3" w:rsidRPr="00A44CD0" w:rsidRDefault="00A96CE3" w:rsidP="00E7035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Belading LN</w:t>
      </w:r>
      <w:r w:rsidR="00A555A0">
        <w:rPr>
          <w:rFonts w:ascii="Open Sans" w:eastAsia="Times New Roman" w:hAnsi="Open Sans" w:cs="Open Sans"/>
          <w:b/>
          <w:color w:val="1F3864" w:themeColor="accent1" w:themeShade="80"/>
          <w:sz w:val="20"/>
          <w:szCs w:val="20"/>
          <w:lang w:eastAsia="nl-BE"/>
        </w:rPr>
        <w:t>1</w:t>
      </w:r>
      <w:r w:rsidRPr="00A44CD0">
        <w:rPr>
          <w:rFonts w:ascii="Open Sans" w:eastAsia="Times New Roman" w:hAnsi="Open Sans" w:cs="Open Sans"/>
          <w:b/>
          <w:color w:val="1F3864" w:themeColor="accent1" w:themeShade="80"/>
          <w:sz w:val="20"/>
          <w:szCs w:val="20"/>
          <w:lang w:eastAsia="nl-BE"/>
        </w:rPr>
        <w:t>50:</w:t>
      </w:r>
    </w:p>
    <w:p w14:paraId="212239E0" w14:textId="59BED9E4" w:rsidR="00A96CE3" w:rsidRDefault="00A96CE3" w:rsidP="002D11AA">
      <w:pPr>
        <w:numPr>
          <w:ilvl w:val="0"/>
          <w:numId w:val="5"/>
        </w:numPr>
        <w:tabs>
          <w:tab w:val="clear" w:pos="720"/>
          <w:tab w:val="num" w:pos="426"/>
        </w:tabs>
        <w:spacing w:after="0"/>
        <w:ind w:left="1134"/>
        <w:rPr>
          <w:rFonts w:ascii="Open Sans" w:eastAsia="Times New Roman" w:hAnsi="Open Sans" w:cs="Open Sans"/>
          <w:sz w:val="20"/>
          <w:szCs w:val="20"/>
          <w:lang w:eastAsia="nl-BE"/>
        </w:rPr>
      </w:pPr>
      <w:r w:rsidRPr="00A44CD0">
        <w:rPr>
          <w:rFonts w:ascii="Open Sans" w:eastAsia="Times New Roman" w:hAnsi="Open Sans" w:cs="Open Sans"/>
          <w:sz w:val="20"/>
          <w:szCs w:val="20"/>
          <w:lang w:eastAsia="nl-BE"/>
        </w:rPr>
        <w:t xml:space="preserve">tot max. </w:t>
      </w:r>
      <w:r w:rsidR="001B301E">
        <w:rPr>
          <w:rFonts w:ascii="Open Sans" w:eastAsia="Times New Roman" w:hAnsi="Open Sans" w:cs="Open Sans"/>
          <w:sz w:val="20"/>
          <w:szCs w:val="20"/>
          <w:lang w:eastAsia="nl-BE"/>
        </w:rPr>
        <w:t>2</w:t>
      </w:r>
      <w:r w:rsidR="00A555A0">
        <w:rPr>
          <w:rFonts w:ascii="Open Sans" w:eastAsia="Times New Roman" w:hAnsi="Open Sans" w:cs="Open Sans"/>
          <w:sz w:val="20"/>
          <w:szCs w:val="20"/>
          <w:lang w:eastAsia="nl-BE"/>
        </w:rPr>
        <w:t>0</w:t>
      </w:r>
      <w:r w:rsidRPr="00A44CD0">
        <w:rPr>
          <w:rFonts w:ascii="Open Sans" w:eastAsia="Times New Roman" w:hAnsi="Open Sans" w:cs="Open Sans"/>
          <w:sz w:val="20"/>
          <w:szCs w:val="20"/>
          <w:lang w:eastAsia="nl-BE"/>
        </w:rPr>
        <w:t>0 kg/niveau</w:t>
      </w:r>
      <w:r w:rsidR="009C6B58">
        <w:rPr>
          <w:rFonts w:ascii="Open Sans" w:eastAsia="Times New Roman" w:hAnsi="Open Sans" w:cs="Open Sans"/>
          <w:sz w:val="20"/>
          <w:szCs w:val="20"/>
          <w:lang w:eastAsia="nl-BE"/>
        </w:rPr>
        <w:t xml:space="preserve"> naargelang lengte van legborden en bij gelijke verdeling:</w:t>
      </w:r>
    </w:p>
    <w:p w14:paraId="77724186" w14:textId="27C460F7" w:rsidR="009C6B58" w:rsidRDefault="009C6B58" w:rsidP="009C6B58">
      <w:pPr>
        <w:spacing w:after="0"/>
        <w:ind w:left="1134"/>
        <w:rPr>
          <w:rFonts w:ascii="Open Sans" w:eastAsia="Times New Roman" w:hAnsi="Open Sans" w:cs="Open Sans"/>
          <w:sz w:val="20"/>
          <w:szCs w:val="20"/>
          <w:lang w:val="fr-FR" w:eastAsia="nl-BE"/>
        </w:rPr>
      </w:pPr>
      <w:r w:rsidRPr="009C6B58">
        <w:rPr>
          <w:rFonts w:ascii="Open Sans" w:eastAsia="Times New Roman" w:hAnsi="Open Sans" w:cs="Open Sans"/>
          <w:sz w:val="20"/>
          <w:szCs w:val="20"/>
          <w:lang w:val="fr-FR" w:eastAsia="nl-BE"/>
        </w:rPr>
        <w:t>&gt; Lengtes 600 en 800 mm = 2</w:t>
      </w:r>
      <w:r w:rsidR="00A555A0">
        <w:rPr>
          <w:rFonts w:ascii="Open Sans" w:eastAsia="Times New Roman" w:hAnsi="Open Sans" w:cs="Open Sans"/>
          <w:sz w:val="20"/>
          <w:szCs w:val="20"/>
          <w:lang w:val="fr-FR" w:eastAsia="nl-BE"/>
        </w:rPr>
        <w:t>0</w:t>
      </w:r>
      <w:r w:rsidRPr="009C6B58">
        <w:rPr>
          <w:rFonts w:ascii="Open Sans" w:eastAsia="Times New Roman" w:hAnsi="Open Sans" w:cs="Open Sans"/>
          <w:sz w:val="20"/>
          <w:szCs w:val="20"/>
          <w:lang w:val="fr-FR" w:eastAsia="nl-BE"/>
        </w:rPr>
        <w:t>0 kg/ni</w:t>
      </w:r>
      <w:r>
        <w:rPr>
          <w:rFonts w:ascii="Open Sans" w:eastAsia="Times New Roman" w:hAnsi="Open Sans" w:cs="Open Sans"/>
          <w:sz w:val="20"/>
          <w:szCs w:val="20"/>
          <w:lang w:val="fr-FR" w:eastAsia="nl-BE"/>
        </w:rPr>
        <w:t>veau</w:t>
      </w:r>
      <w:r>
        <w:rPr>
          <w:rFonts w:ascii="Open Sans" w:eastAsia="Times New Roman" w:hAnsi="Open Sans" w:cs="Open Sans"/>
          <w:sz w:val="20"/>
          <w:szCs w:val="20"/>
          <w:lang w:val="fr-FR" w:eastAsia="nl-BE"/>
        </w:rPr>
        <w:br/>
      </w:r>
      <w:r w:rsidRPr="009C6B58">
        <w:rPr>
          <w:rFonts w:ascii="Open Sans" w:eastAsia="Times New Roman" w:hAnsi="Open Sans" w:cs="Open Sans"/>
          <w:sz w:val="20"/>
          <w:szCs w:val="20"/>
          <w:lang w:val="fr-FR" w:eastAsia="nl-BE"/>
        </w:rPr>
        <w:t xml:space="preserve">&gt; Lengtes </w:t>
      </w:r>
      <w:r>
        <w:rPr>
          <w:rFonts w:ascii="Open Sans" w:eastAsia="Times New Roman" w:hAnsi="Open Sans" w:cs="Open Sans"/>
          <w:sz w:val="20"/>
          <w:szCs w:val="20"/>
          <w:lang w:val="fr-FR" w:eastAsia="nl-BE"/>
        </w:rPr>
        <w:t>9</w:t>
      </w:r>
      <w:r w:rsidRPr="009C6B58">
        <w:rPr>
          <w:rFonts w:ascii="Open Sans" w:eastAsia="Times New Roman" w:hAnsi="Open Sans" w:cs="Open Sans"/>
          <w:sz w:val="20"/>
          <w:szCs w:val="20"/>
          <w:lang w:val="fr-FR" w:eastAsia="nl-BE"/>
        </w:rPr>
        <w:t xml:space="preserve">00 en </w:t>
      </w:r>
      <w:r>
        <w:rPr>
          <w:rFonts w:ascii="Open Sans" w:eastAsia="Times New Roman" w:hAnsi="Open Sans" w:cs="Open Sans"/>
          <w:sz w:val="20"/>
          <w:szCs w:val="20"/>
          <w:lang w:val="fr-FR" w:eastAsia="nl-BE"/>
        </w:rPr>
        <w:t>10</w:t>
      </w:r>
      <w:r w:rsidRPr="009C6B58">
        <w:rPr>
          <w:rFonts w:ascii="Open Sans" w:eastAsia="Times New Roman" w:hAnsi="Open Sans" w:cs="Open Sans"/>
          <w:sz w:val="20"/>
          <w:szCs w:val="20"/>
          <w:lang w:val="fr-FR" w:eastAsia="nl-BE"/>
        </w:rPr>
        <w:t xml:space="preserve">00 mm = </w:t>
      </w:r>
      <w:r w:rsidR="00A555A0">
        <w:rPr>
          <w:rFonts w:ascii="Open Sans" w:eastAsia="Times New Roman" w:hAnsi="Open Sans" w:cs="Open Sans"/>
          <w:sz w:val="20"/>
          <w:szCs w:val="20"/>
          <w:lang w:val="fr-FR" w:eastAsia="nl-BE"/>
        </w:rPr>
        <w:t>15</w:t>
      </w:r>
      <w:r w:rsidRPr="009C6B58">
        <w:rPr>
          <w:rFonts w:ascii="Open Sans" w:eastAsia="Times New Roman" w:hAnsi="Open Sans" w:cs="Open Sans"/>
          <w:sz w:val="20"/>
          <w:szCs w:val="20"/>
          <w:lang w:val="fr-FR" w:eastAsia="nl-BE"/>
        </w:rPr>
        <w:t>0 kg/ni</w:t>
      </w:r>
      <w:r>
        <w:rPr>
          <w:rFonts w:ascii="Open Sans" w:eastAsia="Times New Roman" w:hAnsi="Open Sans" w:cs="Open Sans"/>
          <w:sz w:val="20"/>
          <w:szCs w:val="20"/>
          <w:lang w:val="fr-FR" w:eastAsia="nl-BE"/>
        </w:rPr>
        <w:t>veau</w:t>
      </w:r>
      <w:r>
        <w:rPr>
          <w:rFonts w:ascii="Open Sans" w:eastAsia="Times New Roman" w:hAnsi="Open Sans" w:cs="Open Sans"/>
          <w:sz w:val="20"/>
          <w:szCs w:val="20"/>
          <w:lang w:val="fr-FR" w:eastAsia="nl-BE"/>
        </w:rPr>
        <w:br/>
      </w:r>
      <w:r w:rsidRPr="009C6B58">
        <w:rPr>
          <w:rFonts w:ascii="Open Sans" w:eastAsia="Times New Roman" w:hAnsi="Open Sans" w:cs="Open Sans"/>
          <w:sz w:val="20"/>
          <w:szCs w:val="20"/>
          <w:lang w:val="fr-FR" w:eastAsia="nl-BE"/>
        </w:rPr>
        <w:t xml:space="preserve">&gt; Lengtes </w:t>
      </w:r>
      <w:r>
        <w:rPr>
          <w:rFonts w:ascii="Open Sans" w:eastAsia="Times New Roman" w:hAnsi="Open Sans" w:cs="Open Sans"/>
          <w:sz w:val="20"/>
          <w:szCs w:val="20"/>
          <w:lang w:val="fr-FR" w:eastAsia="nl-BE"/>
        </w:rPr>
        <w:t>11</w:t>
      </w:r>
      <w:r w:rsidRPr="009C6B58">
        <w:rPr>
          <w:rFonts w:ascii="Open Sans" w:eastAsia="Times New Roman" w:hAnsi="Open Sans" w:cs="Open Sans"/>
          <w:sz w:val="20"/>
          <w:szCs w:val="20"/>
          <w:lang w:val="fr-FR" w:eastAsia="nl-BE"/>
        </w:rPr>
        <w:t>0</w:t>
      </w:r>
      <w:r>
        <w:rPr>
          <w:rFonts w:ascii="Open Sans" w:eastAsia="Times New Roman" w:hAnsi="Open Sans" w:cs="Open Sans"/>
          <w:sz w:val="20"/>
          <w:szCs w:val="20"/>
          <w:lang w:val="fr-FR" w:eastAsia="nl-BE"/>
        </w:rPr>
        <w:t>0</w:t>
      </w:r>
      <w:r w:rsidRPr="009C6B58">
        <w:rPr>
          <w:rFonts w:ascii="Open Sans" w:eastAsia="Times New Roman" w:hAnsi="Open Sans" w:cs="Open Sans"/>
          <w:sz w:val="20"/>
          <w:szCs w:val="20"/>
          <w:lang w:val="fr-FR" w:eastAsia="nl-BE"/>
        </w:rPr>
        <w:t xml:space="preserve"> </w:t>
      </w:r>
      <w:r w:rsidR="00DF66E2">
        <w:rPr>
          <w:rFonts w:ascii="Open Sans" w:eastAsia="Times New Roman" w:hAnsi="Open Sans" w:cs="Open Sans"/>
          <w:sz w:val="20"/>
          <w:szCs w:val="20"/>
          <w:lang w:val="fr-FR" w:eastAsia="nl-BE"/>
        </w:rPr>
        <w:t>m</w:t>
      </w:r>
      <w:r w:rsidRPr="009C6B58">
        <w:rPr>
          <w:rFonts w:ascii="Open Sans" w:eastAsia="Times New Roman" w:hAnsi="Open Sans" w:cs="Open Sans"/>
          <w:sz w:val="20"/>
          <w:szCs w:val="20"/>
          <w:lang w:val="fr-FR" w:eastAsia="nl-BE"/>
        </w:rPr>
        <w:t xml:space="preserve">m = </w:t>
      </w:r>
      <w:r>
        <w:rPr>
          <w:rFonts w:ascii="Open Sans" w:eastAsia="Times New Roman" w:hAnsi="Open Sans" w:cs="Open Sans"/>
          <w:sz w:val="20"/>
          <w:szCs w:val="20"/>
          <w:lang w:val="fr-FR" w:eastAsia="nl-BE"/>
        </w:rPr>
        <w:t>1</w:t>
      </w:r>
      <w:r w:rsidR="00A555A0">
        <w:rPr>
          <w:rFonts w:ascii="Open Sans" w:eastAsia="Times New Roman" w:hAnsi="Open Sans" w:cs="Open Sans"/>
          <w:sz w:val="20"/>
          <w:szCs w:val="20"/>
          <w:lang w:val="fr-FR" w:eastAsia="nl-BE"/>
        </w:rPr>
        <w:t>3</w:t>
      </w:r>
      <w:r w:rsidRPr="009C6B58">
        <w:rPr>
          <w:rFonts w:ascii="Open Sans" w:eastAsia="Times New Roman" w:hAnsi="Open Sans" w:cs="Open Sans"/>
          <w:sz w:val="20"/>
          <w:szCs w:val="20"/>
          <w:lang w:val="fr-FR" w:eastAsia="nl-BE"/>
        </w:rPr>
        <w:t>0 kg/ni</w:t>
      </w:r>
      <w:r>
        <w:rPr>
          <w:rFonts w:ascii="Open Sans" w:eastAsia="Times New Roman" w:hAnsi="Open Sans" w:cs="Open Sans"/>
          <w:sz w:val="20"/>
          <w:szCs w:val="20"/>
          <w:lang w:val="fr-FR" w:eastAsia="nl-BE"/>
        </w:rPr>
        <w:t>veau</w:t>
      </w:r>
    </w:p>
    <w:p w14:paraId="28F96701" w14:textId="43502E74" w:rsidR="00A96CE3" w:rsidRPr="009C6B58" w:rsidRDefault="009C6B58" w:rsidP="009C6B58">
      <w:pPr>
        <w:spacing w:after="0"/>
        <w:ind w:left="1134"/>
        <w:rPr>
          <w:rFonts w:ascii="Open Sans" w:eastAsia="Times New Roman" w:hAnsi="Open Sans" w:cs="Open Sans"/>
          <w:sz w:val="20"/>
          <w:szCs w:val="20"/>
          <w:lang w:val="fr-FR" w:eastAsia="nl-BE"/>
        </w:rPr>
      </w:pPr>
      <w:r w:rsidRPr="009C6B58">
        <w:rPr>
          <w:rFonts w:ascii="Open Sans" w:eastAsia="Times New Roman" w:hAnsi="Open Sans" w:cs="Open Sans"/>
          <w:sz w:val="20"/>
          <w:szCs w:val="20"/>
          <w:lang w:val="fr-FR" w:eastAsia="nl-BE"/>
        </w:rPr>
        <w:t xml:space="preserve">&gt; Lengtes </w:t>
      </w:r>
      <w:r w:rsidR="00DF66E2">
        <w:rPr>
          <w:rFonts w:ascii="Open Sans" w:eastAsia="Times New Roman" w:hAnsi="Open Sans" w:cs="Open Sans"/>
          <w:sz w:val="20"/>
          <w:szCs w:val="20"/>
          <w:lang w:val="fr-FR" w:eastAsia="nl-BE"/>
        </w:rPr>
        <w:t xml:space="preserve">1200, </w:t>
      </w:r>
      <w:r>
        <w:rPr>
          <w:rFonts w:ascii="Open Sans" w:eastAsia="Times New Roman" w:hAnsi="Open Sans" w:cs="Open Sans"/>
          <w:sz w:val="20"/>
          <w:szCs w:val="20"/>
          <w:lang w:val="fr-FR" w:eastAsia="nl-BE"/>
        </w:rPr>
        <w:t>14</w:t>
      </w:r>
      <w:r w:rsidRPr="009C6B58">
        <w:rPr>
          <w:rFonts w:ascii="Open Sans" w:eastAsia="Times New Roman" w:hAnsi="Open Sans" w:cs="Open Sans"/>
          <w:sz w:val="20"/>
          <w:szCs w:val="20"/>
          <w:lang w:val="fr-FR" w:eastAsia="nl-BE"/>
        </w:rPr>
        <w:t xml:space="preserve">00 en </w:t>
      </w:r>
      <w:r>
        <w:rPr>
          <w:rFonts w:ascii="Open Sans" w:eastAsia="Times New Roman" w:hAnsi="Open Sans" w:cs="Open Sans"/>
          <w:sz w:val="20"/>
          <w:szCs w:val="20"/>
          <w:lang w:val="fr-FR" w:eastAsia="nl-BE"/>
        </w:rPr>
        <w:t>15</w:t>
      </w:r>
      <w:r w:rsidRPr="009C6B58">
        <w:rPr>
          <w:rFonts w:ascii="Open Sans" w:eastAsia="Times New Roman" w:hAnsi="Open Sans" w:cs="Open Sans"/>
          <w:sz w:val="20"/>
          <w:szCs w:val="20"/>
          <w:lang w:val="fr-FR" w:eastAsia="nl-BE"/>
        </w:rPr>
        <w:t xml:space="preserve">00 mm = </w:t>
      </w:r>
      <w:r>
        <w:rPr>
          <w:rFonts w:ascii="Open Sans" w:eastAsia="Times New Roman" w:hAnsi="Open Sans" w:cs="Open Sans"/>
          <w:sz w:val="20"/>
          <w:szCs w:val="20"/>
          <w:lang w:val="fr-FR" w:eastAsia="nl-BE"/>
        </w:rPr>
        <w:t>1</w:t>
      </w:r>
      <w:r w:rsidR="00A555A0">
        <w:rPr>
          <w:rFonts w:ascii="Open Sans" w:eastAsia="Times New Roman" w:hAnsi="Open Sans" w:cs="Open Sans"/>
          <w:sz w:val="20"/>
          <w:szCs w:val="20"/>
          <w:lang w:val="fr-FR" w:eastAsia="nl-BE"/>
        </w:rPr>
        <w:t>00</w:t>
      </w:r>
      <w:r w:rsidRPr="009C6B58">
        <w:rPr>
          <w:rFonts w:ascii="Open Sans" w:eastAsia="Times New Roman" w:hAnsi="Open Sans" w:cs="Open Sans"/>
          <w:sz w:val="20"/>
          <w:szCs w:val="20"/>
          <w:lang w:val="fr-FR" w:eastAsia="nl-BE"/>
        </w:rPr>
        <w:t xml:space="preserve"> kg/ni</w:t>
      </w:r>
      <w:r>
        <w:rPr>
          <w:rFonts w:ascii="Open Sans" w:eastAsia="Times New Roman" w:hAnsi="Open Sans" w:cs="Open Sans"/>
          <w:sz w:val="20"/>
          <w:szCs w:val="20"/>
          <w:lang w:val="fr-FR" w:eastAsia="nl-BE"/>
        </w:rPr>
        <w:t>veau</w:t>
      </w:r>
    </w:p>
    <w:sectPr w:rsidR="00A96CE3" w:rsidRPr="009C6B58">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211EE458" w:rsidR="008C7087" w:rsidRDefault="007C57AC" w:rsidP="008C7087">
    <w:pPr>
      <w:pStyle w:val="Voettekst"/>
      <w:jc w:val="right"/>
      <w:rPr>
        <w:color w:val="7F7F7F" w:themeColor="text1" w:themeTint="80"/>
        <w:sz w:val="20"/>
        <w:szCs w:val="20"/>
      </w:rPr>
    </w:pPr>
    <w:r>
      <w:rPr>
        <w:color w:val="7F7F7F" w:themeColor="text1" w:themeTint="80"/>
        <w:sz w:val="20"/>
        <w:szCs w:val="20"/>
      </w:rPr>
      <w:t>LN</w:t>
    </w:r>
    <w:r w:rsidR="005E7C7D">
      <w:rPr>
        <w:color w:val="7F7F7F" w:themeColor="text1" w:themeTint="80"/>
        <w:sz w:val="20"/>
        <w:szCs w:val="20"/>
      </w:rPr>
      <w:t>1</w:t>
    </w:r>
    <w:r>
      <w:rPr>
        <w:color w:val="7F7F7F" w:themeColor="text1" w:themeTint="80"/>
        <w:sz w:val="20"/>
        <w:szCs w:val="20"/>
      </w:rPr>
      <w:t xml:space="preserve">50 -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DF66E2">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DF66E2">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DF66E2">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34B39"/>
    <w:multiLevelType w:val="multilevel"/>
    <w:tmpl w:val="2B4440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272BA2"/>
    <w:multiLevelType w:val="multilevel"/>
    <w:tmpl w:val="42423F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6A529C"/>
    <w:multiLevelType w:val="multilevel"/>
    <w:tmpl w:val="C15682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64129"/>
    <w:multiLevelType w:val="multilevel"/>
    <w:tmpl w:val="F02081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662EFC"/>
    <w:multiLevelType w:val="multilevel"/>
    <w:tmpl w:val="85A8E5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F15644"/>
    <w:multiLevelType w:val="multilevel"/>
    <w:tmpl w:val="68482B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3D3D1B"/>
    <w:multiLevelType w:val="multilevel"/>
    <w:tmpl w:val="CDFAA3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4A0A1D"/>
    <w:multiLevelType w:val="multilevel"/>
    <w:tmpl w:val="4984CE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7"/>
  </w:num>
  <w:num w:numId="4">
    <w:abstractNumId w:val="6"/>
  </w:num>
  <w:num w:numId="5">
    <w:abstractNumId w:val="11"/>
  </w:num>
  <w:num w:numId="6">
    <w:abstractNumId w:val="2"/>
  </w:num>
  <w:num w:numId="7">
    <w:abstractNumId w:val="8"/>
  </w:num>
  <w:num w:numId="8">
    <w:abstractNumId w:val="1"/>
  </w:num>
  <w:num w:numId="9">
    <w:abstractNumId w:val="12"/>
  </w:num>
  <w:num w:numId="10">
    <w:abstractNumId w:val="5"/>
  </w:num>
  <w:num w:numId="11">
    <w:abstractNumId w:val="10"/>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1B301E"/>
    <w:rsid w:val="002D11AA"/>
    <w:rsid w:val="003C420B"/>
    <w:rsid w:val="003F3656"/>
    <w:rsid w:val="00585630"/>
    <w:rsid w:val="005B635C"/>
    <w:rsid w:val="005E7C7D"/>
    <w:rsid w:val="005F57F2"/>
    <w:rsid w:val="0065182F"/>
    <w:rsid w:val="006928FC"/>
    <w:rsid w:val="00755BC4"/>
    <w:rsid w:val="007C57AC"/>
    <w:rsid w:val="00856E4D"/>
    <w:rsid w:val="008C7087"/>
    <w:rsid w:val="00931E52"/>
    <w:rsid w:val="009C6B58"/>
    <w:rsid w:val="00A300D5"/>
    <w:rsid w:val="00A44CD0"/>
    <w:rsid w:val="00A555A0"/>
    <w:rsid w:val="00A96CE3"/>
    <w:rsid w:val="00B873F6"/>
    <w:rsid w:val="00C50ABC"/>
    <w:rsid w:val="00C51C9D"/>
    <w:rsid w:val="00C853CB"/>
    <w:rsid w:val="00DF66E2"/>
    <w:rsid w:val="00E7035A"/>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0890">
      <w:bodyDiv w:val="1"/>
      <w:marLeft w:val="0"/>
      <w:marRight w:val="0"/>
      <w:marTop w:val="0"/>
      <w:marBottom w:val="0"/>
      <w:divBdr>
        <w:top w:val="none" w:sz="0" w:space="0" w:color="auto"/>
        <w:left w:val="none" w:sz="0" w:space="0" w:color="auto"/>
        <w:bottom w:val="none" w:sz="0" w:space="0" w:color="auto"/>
        <w:right w:val="none" w:sz="0" w:space="0" w:color="auto"/>
      </w:divBdr>
    </w:div>
    <w:div w:id="112484167">
      <w:bodyDiv w:val="1"/>
      <w:marLeft w:val="0"/>
      <w:marRight w:val="0"/>
      <w:marTop w:val="0"/>
      <w:marBottom w:val="0"/>
      <w:divBdr>
        <w:top w:val="none" w:sz="0" w:space="0" w:color="auto"/>
        <w:left w:val="none" w:sz="0" w:space="0" w:color="auto"/>
        <w:bottom w:val="none" w:sz="0" w:space="0" w:color="auto"/>
        <w:right w:val="none" w:sz="0" w:space="0" w:color="auto"/>
      </w:divBdr>
    </w:div>
    <w:div w:id="127282754">
      <w:bodyDiv w:val="1"/>
      <w:marLeft w:val="0"/>
      <w:marRight w:val="0"/>
      <w:marTop w:val="0"/>
      <w:marBottom w:val="0"/>
      <w:divBdr>
        <w:top w:val="none" w:sz="0" w:space="0" w:color="auto"/>
        <w:left w:val="none" w:sz="0" w:space="0" w:color="auto"/>
        <w:bottom w:val="none" w:sz="0" w:space="0" w:color="auto"/>
        <w:right w:val="none" w:sz="0" w:space="0" w:color="auto"/>
      </w:divBdr>
    </w:div>
    <w:div w:id="437288431">
      <w:bodyDiv w:val="1"/>
      <w:marLeft w:val="0"/>
      <w:marRight w:val="0"/>
      <w:marTop w:val="0"/>
      <w:marBottom w:val="0"/>
      <w:divBdr>
        <w:top w:val="none" w:sz="0" w:space="0" w:color="auto"/>
        <w:left w:val="none" w:sz="0" w:space="0" w:color="auto"/>
        <w:bottom w:val="none" w:sz="0" w:space="0" w:color="auto"/>
        <w:right w:val="none" w:sz="0" w:space="0" w:color="auto"/>
      </w:divBdr>
      <w:divsChild>
        <w:div w:id="1877429337">
          <w:marLeft w:val="0"/>
          <w:marRight w:val="0"/>
          <w:marTop w:val="0"/>
          <w:marBottom w:val="0"/>
          <w:divBdr>
            <w:top w:val="none" w:sz="0" w:space="0" w:color="auto"/>
            <w:left w:val="none" w:sz="0" w:space="0" w:color="auto"/>
            <w:bottom w:val="none" w:sz="0" w:space="0" w:color="auto"/>
            <w:right w:val="none" w:sz="0" w:space="0" w:color="auto"/>
          </w:divBdr>
        </w:div>
      </w:divsChild>
    </w:div>
    <w:div w:id="475806929">
      <w:bodyDiv w:val="1"/>
      <w:marLeft w:val="0"/>
      <w:marRight w:val="0"/>
      <w:marTop w:val="0"/>
      <w:marBottom w:val="0"/>
      <w:divBdr>
        <w:top w:val="none" w:sz="0" w:space="0" w:color="auto"/>
        <w:left w:val="none" w:sz="0" w:space="0" w:color="auto"/>
        <w:bottom w:val="none" w:sz="0" w:space="0" w:color="auto"/>
        <w:right w:val="none" w:sz="0" w:space="0" w:color="auto"/>
      </w:divBdr>
    </w:div>
    <w:div w:id="844786323">
      <w:bodyDiv w:val="1"/>
      <w:marLeft w:val="0"/>
      <w:marRight w:val="0"/>
      <w:marTop w:val="0"/>
      <w:marBottom w:val="0"/>
      <w:divBdr>
        <w:top w:val="none" w:sz="0" w:space="0" w:color="auto"/>
        <w:left w:val="none" w:sz="0" w:space="0" w:color="auto"/>
        <w:bottom w:val="none" w:sz="0" w:space="0" w:color="auto"/>
        <w:right w:val="none" w:sz="0" w:space="0" w:color="auto"/>
      </w:divBdr>
    </w:div>
    <w:div w:id="846872042">
      <w:bodyDiv w:val="1"/>
      <w:marLeft w:val="0"/>
      <w:marRight w:val="0"/>
      <w:marTop w:val="0"/>
      <w:marBottom w:val="0"/>
      <w:divBdr>
        <w:top w:val="none" w:sz="0" w:space="0" w:color="auto"/>
        <w:left w:val="none" w:sz="0" w:space="0" w:color="auto"/>
        <w:bottom w:val="none" w:sz="0" w:space="0" w:color="auto"/>
        <w:right w:val="none" w:sz="0" w:space="0" w:color="auto"/>
      </w:divBdr>
      <w:divsChild>
        <w:div w:id="1232351073">
          <w:marLeft w:val="0"/>
          <w:marRight w:val="0"/>
          <w:marTop w:val="0"/>
          <w:marBottom w:val="0"/>
          <w:divBdr>
            <w:top w:val="none" w:sz="0" w:space="0" w:color="auto"/>
            <w:left w:val="none" w:sz="0" w:space="0" w:color="auto"/>
            <w:bottom w:val="none" w:sz="0" w:space="0" w:color="auto"/>
            <w:right w:val="none" w:sz="0" w:space="0" w:color="auto"/>
          </w:divBdr>
        </w:div>
      </w:divsChild>
    </w:div>
    <w:div w:id="1839929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14</TotalTime>
  <Pages>2</Pages>
  <Words>624</Words>
  <Characters>3433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5</cp:revision>
  <cp:lastPrinted>2022-04-27T08:16:00Z</cp:lastPrinted>
  <dcterms:created xsi:type="dcterms:W3CDTF">2022-04-28T08:24:00Z</dcterms:created>
  <dcterms:modified xsi:type="dcterms:W3CDTF">2022-04-28T08:48:00Z</dcterms:modified>
</cp:coreProperties>
</file>