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64EF3454" w:rsidR="005B635C" w:rsidRPr="00672033" w:rsidRDefault="008625D5" w:rsidP="00A44CD0">
      <w:pPr>
        <w:spacing w:after="0"/>
        <w:ind w:left="709"/>
        <w:rPr>
          <w:rFonts w:ascii="Open Sans" w:hAnsi="Open Sans" w:cs="Open Sans"/>
          <w:b/>
          <w:bCs/>
          <w:lang w:val="en-GB"/>
        </w:rPr>
      </w:pPr>
      <w:r>
        <w:rPr>
          <w:rFonts w:ascii="Open Sans" w:hAnsi="Open Sans" w:cs="Open Sans"/>
          <w:b/>
          <w:bCs/>
          <w:sz w:val="36"/>
          <w:szCs w:val="36"/>
          <w:lang w:val="en-GB"/>
        </w:rPr>
        <w:t>FERMOSTOCK</w:t>
      </w:r>
      <w:r w:rsidR="00A96CE3" w:rsidRPr="00672033">
        <w:rPr>
          <w:rFonts w:ascii="Open Sans" w:hAnsi="Open Sans" w:cs="Open Sans"/>
          <w:b/>
          <w:bCs/>
          <w:sz w:val="36"/>
          <w:szCs w:val="36"/>
          <w:lang w:val="en-GB"/>
        </w:rPr>
        <w:t xml:space="preserve"> </w:t>
      </w:r>
      <w:r>
        <w:rPr>
          <w:rFonts w:ascii="Open Sans" w:hAnsi="Open Sans" w:cs="Open Sans"/>
          <w:b/>
          <w:bCs/>
          <w:sz w:val="36"/>
          <w:szCs w:val="36"/>
          <w:lang w:val="en-GB"/>
        </w:rPr>
        <w:t>6</w:t>
      </w:r>
      <w:r w:rsidR="0005687F">
        <w:rPr>
          <w:rFonts w:ascii="Open Sans" w:hAnsi="Open Sans" w:cs="Open Sans"/>
          <w:b/>
          <w:bCs/>
          <w:sz w:val="36"/>
          <w:szCs w:val="36"/>
          <w:lang w:val="en-GB"/>
        </w:rPr>
        <w:t>622</w:t>
      </w:r>
    </w:p>
    <w:p w14:paraId="650C5F25" w14:textId="039EFD52" w:rsidR="00A96CE3" w:rsidRPr="00E6697E" w:rsidRDefault="00394248" w:rsidP="00A44CD0">
      <w:pPr>
        <w:spacing w:after="0"/>
        <w:ind w:left="709"/>
        <w:rPr>
          <w:rFonts w:ascii="Open Sans" w:hAnsi="Open Sans" w:cs="Open Sans"/>
          <w:sz w:val="24"/>
          <w:szCs w:val="24"/>
          <w:lang w:val="en-GB"/>
        </w:rPr>
      </w:pPr>
      <w:r>
        <w:rPr>
          <w:rFonts w:ascii="Open Sans" w:hAnsi="Open Sans" w:cs="Open Sans"/>
          <w:sz w:val="24"/>
          <w:szCs w:val="24"/>
          <w:lang w:val="en-GB"/>
        </w:rPr>
        <w:t xml:space="preserve">Anodised aluminium </w:t>
      </w:r>
      <w:r w:rsidR="00585630" w:rsidRPr="00E6697E">
        <w:rPr>
          <w:rFonts w:ascii="Open Sans" w:hAnsi="Open Sans" w:cs="Open Sans"/>
          <w:sz w:val="24"/>
          <w:szCs w:val="24"/>
          <w:lang w:val="en-GB"/>
        </w:rPr>
        <w:t>structur</w:t>
      </w:r>
      <w:r w:rsidR="00E6697E" w:rsidRPr="00E6697E">
        <w:rPr>
          <w:rFonts w:ascii="Open Sans" w:hAnsi="Open Sans" w:cs="Open Sans"/>
          <w:sz w:val="24"/>
          <w:szCs w:val="24"/>
          <w:lang w:val="en-GB"/>
        </w:rPr>
        <w:t>e</w:t>
      </w:r>
      <w:r w:rsidR="00585630" w:rsidRPr="00E6697E">
        <w:rPr>
          <w:rFonts w:ascii="Open Sans" w:hAnsi="Open Sans" w:cs="Open Sans"/>
          <w:sz w:val="24"/>
          <w:szCs w:val="24"/>
          <w:lang w:val="en-GB"/>
        </w:rPr>
        <w:t xml:space="preserve"> </w:t>
      </w:r>
      <w:r w:rsidR="00E6697E" w:rsidRPr="00E6697E">
        <w:rPr>
          <w:rFonts w:ascii="Open Sans" w:hAnsi="Open Sans" w:cs="Open Sans"/>
          <w:sz w:val="24"/>
          <w:szCs w:val="24"/>
          <w:lang w:val="en-GB"/>
        </w:rPr>
        <w:t xml:space="preserve">with </w:t>
      </w:r>
      <w:r w:rsidR="0005687F">
        <w:rPr>
          <w:rFonts w:ascii="Open Sans" w:hAnsi="Open Sans" w:cs="Open Sans"/>
          <w:sz w:val="24"/>
          <w:szCs w:val="24"/>
          <w:lang w:val="en-GB"/>
        </w:rPr>
        <w:t>closed</w:t>
      </w:r>
      <w:r>
        <w:rPr>
          <w:rFonts w:ascii="Open Sans" w:hAnsi="Open Sans" w:cs="Open Sans"/>
          <w:sz w:val="24"/>
          <w:szCs w:val="24"/>
          <w:lang w:val="en-GB"/>
        </w:rPr>
        <w:t xml:space="preserve"> </w:t>
      </w:r>
      <w:r w:rsidR="0005687F">
        <w:rPr>
          <w:rFonts w:ascii="Open Sans" w:hAnsi="Open Sans" w:cs="Open Sans"/>
          <w:sz w:val="24"/>
          <w:szCs w:val="24"/>
          <w:lang w:val="en-GB"/>
        </w:rPr>
        <w:t>polymer</w:t>
      </w:r>
      <w:r>
        <w:rPr>
          <w:rFonts w:ascii="Open Sans" w:hAnsi="Open Sans" w:cs="Open Sans"/>
          <w:sz w:val="24"/>
          <w:szCs w:val="24"/>
          <w:lang w:val="en-GB"/>
        </w:rPr>
        <w:t xml:space="preserve"> shel</w:t>
      </w:r>
      <w:r w:rsidR="008625D5">
        <w:rPr>
          <w:rFonts w:ascii="Open Sans" w:hAnsi="Open Sans" w:cs="Open Sans"/>
          <w:sz w:val="24"/>
          <w:szCs w:val="24"/>
          <w:lang w:val="en-GB"/>
        </w:rPr>
        <w:t>f inserts</w:t>
      </w:r>
    </w:p>
    <w:p w14:paraId="06D455DD" w14:textId="0964C817" w:rsidR="00A96CE3" w:rsidRPr="00E6697E" w:rsidRDefault="00A96CE3" w:rsidP="005B635C">
      <w:pPr>
        <w:ind w:left="709"/>
        <w:rPr>
          <w:rFonts w:ascii="Open Sans" w:hAnsi="Open Sans" w:cs="Open Sans"/>
          <w:lang w:val="en-GB"/>
        </w:rPr>
      </w:pPr>
    </w:p>
    <w:p w14:paraId="7A5CCAAE" w14:textId="77777777" w:rsidR="00A44CD0" w:rsidRPr="00E6697E" w:rsidRDefault="00A44CD0" w:rsidP="005B635C">
      <w:pPr>
        <w:ind w:left="709"/>
        <w:rPr>
          <w:rFonts w:ascii="Open Sans" w:hAnsi="Open Sans" w:cs="Open Sans"/>
          <w:lang w:val="en-GB"/>
        </w:rPr>
      </w:pPr>
    </w:p>
    <w:p w14:paraId="18C4CE5C" w14:textId="23E9554B" w:rsidR="008625D5" w:rsidRDefault="00B07FA1" w:rsidP="002D11AA">
      <w:pPr>
        <w:spacing w:after="0"/>
        <w:ind w:left="709"/>
        <w:rPr>
          <w:rFonts w:ascii="Open Sans" w:hAnsi="Open Sans" w:cs="Open Sans"/>
          <w:sz w:val="20"/>
          <w:szCs w:val="20"/>
          <w:lang w:val="en-GB"/>
        </w:rPr>
      </w:pPr>
      <w:r w:rsidRPr="00B07FA1">
        <w:rPr>
          <w:rStyle w:val="Zwaar"/>
          <w:rFonts w:ascii="Open Sans" w:hAnsi="Open Sans" w:cs="Open Sans"/>
          <w:sz w:val="20"/>
          <w:szCs w:val="20"/>
          <w:lang w:val="en-GB"/>
        </w:rPr>
        <w:t>Max.</w:t>
      </w:r>
      <w:r w:rsidR="00A96CE3" w:rsidRPr="00B07FA1">
        <w:rPr>
          <w:rStyle w:val="Zwaar"/>
          <w:rFonts w:ascii="Open Sans" w:hAnsi="Open Sans" w:cs="Open Sans"/>
          <w:sz w:val="20"/>
          <w:szCs w:val="20"/>
          <w:lang w:val="en-GB"/>
        </w:rPr>
        <w:t xml:space="preserve"> </w:t>
      </w:r>
      <w:r w:rsidR="007C6E9C">
        <w:rPr>
          <w:rStyle w:val="Zwaar"/>
          <w:rFonts w:ascii="Open Sans" w:hAnsi="Open Sans" w:cs="Open Sans"/>
          <w:sz w:val="20"/>
          <w:szCs w:val="20"/>
          <w:lang w:val="en-GB"/>
        </w:rPr>
        <w:t>2</w:t>
      </w:r>
      <w:r w:rsidR="0005687F">
        <w:rPr>
          <w:rStyle w:val="Zwaar"/>
          <w:rFonts w:ascii="Open Sans" w:hAnsi="Open Sans" w:cs="Open Sans"/>
          <w:sz w:val="20"/>
          <w:szCs w:val="20"/>
          <w:lang w:val="en-GB"/>
        </w:rPr>
        <w:t>0</w:t>
      </w:r>
      <w:r w:rsidR="00A96CE3" w:rsidRPr="00B07FA1">
        <w:rPr>
          <w:rStyle w:val="Zwaar"/>
          <w:rFonts w:ascii="Open Sans" w:hAnsi="Open Sans" w:cs="Open Sans"/>
          <w:sz w:val="20"/>
          <w:szCs w:val="20"/>
          <w:lang w:val="en-GB"/>
        </w:rPr>
        <w:t>0 kg</w:t>
      </w:r>
      <w:r w:rsidRPr="00B07FA1">
        <w:rPr>
          <w:rStyle w:val="Zwaar"/>
          <w:rFonts w:ascii="Open Sans" w:hAnsi="Open Sans" w:cs="Open Sans"/>
          <w:sz w:val="20"/>
          <w:szCs w:val="20"/>
          <w:lang w:val="en-GB"/>
        </w:rPr>
        <w:t xml:space="preserve"> per shelf</w:t>
      </w:r>
      <w:r w:rsidR="00A96CE3" w:rsidRPr="00B07FA1">
        <w:rPr>
          <w:rFonts w:ascii="Open Sans" w:hAnsi="Open Sans" w:cs="Open Sans"/>
          <w:sz w:val="20"/>
          <w:szCs w:val="20"/>
          <w:lang w:val="en-GB"/>
        </w:rPr>
        <w:br/>
      </w:r>
      <w:r w:rsidR="008625D5">
        <w:rPr>
          <w:rFonts w:ascii="Open Sans" w:hAnsi="Open Sans" w:cs="Open Sans"/>
          <w:sz w:val="20"/>
          <w:szCs w:val="20"/>
          <w:lang w:val="en-GB"/>
        </w:rPr>
        <w:t>Max. 900 kg between 2 uprights</w:t>
      </w:r>
    </w:p>
    <w:p w14:paraId="5256FD13" w14:textId="61D6F339" w:rsidR="00A96CE3" w:rsidRPr="00B07FA1" w:rsidRDefault="008625D5" w:rsidP="002D11AA">
      <w:pPr>
        <w:spacing w:after="0"/>
        <w:ind w:left="709"/>
        <w:rPr>
          <w:rFonts w:ascii="Open Sans" w:hAnsi="Open Sans" w:cs="Open Sans"/>
          <w:sz w:val="20"/>
          <w:szCs w:val="20"/>
          <w:lang w:val="en-GB"/>
        </w:rPr>
      </w:pPr>
      <w:r>
        <w:rPr>
          <w:rFonts w:ascii="Open Sans" w:hAnsi="Open Sans" w:cs="Open Sans"/>
          <w:sz w:val="20"/>
          <w:szCs w:val="20"/>
          <w:lang w:val="en-GB"/>
        </w:rPr>
        <w:t>4</w:t>
      </w:r>
      <w:r w:rsidR="00A96CE3" w:rsidRPr="00B07FA1">
        <w:rPr>
          <w:rFonts w:ascii="Open Sans" w:hAnsi="Open Sans" w:cs="Open Sans"/>
          <w:sz w:val="20"/>
          <w:szCs w:val="20"/>
          <w:lang w:val="en-GB"/>
        </w:rPr>
        <w:t xml:space="preserve"> h</w:t>
      </w:r>
      <w:r w:rsidR="00B07FA1" w:rsidRPr="00B07FA1">
        <w:rPr>
          <w:rFonts w:ascii="Open Sans" w:hAnsi="Open Sans" w:cs="Open Sans"/>
          <w:sz w:val="20"/>
          <w:szCs w:val="20"/>
          <w:lang w:val="en-GB"/>
        </w:rPr>
        <w:t>eight</w:t>
      </w:r>
      <w:r w:rsidR="007C6E9C">
        <w:rPr>
          <w:rFonts w:ascii="Open Sans" w:hAnsi="Open Sans" w:cs="Open Sans"/>
          <w:sz w:val="20"/>
          <w:szCs w:val="20"/>
          <w:lang w:val="en-GB"/>
        </w:rPr>
        <w:t>s</w:t>
      </w:r>
      <w:r w:rsidR="00A96CE3" w:rsidRPr="00B07FA1">
        <w:rPr>
          <w:rFonts w:ascii="Open Sans" w:hAnsi="Open Sans" w:cs="Open Sans"/>
          <w:sz w:val="20"/>
          <w:szCs w:val="20"/>
          <w:lang w:val="en-GB"/>
        </w:rPr>
        <w:t xml:space="preserve">, </w:t>
      </w:r>
      <w:r w:rsidR="0005687F">
        <w:rPr>
          <w:rFonts w:ascii="Open Sans" w:hAnsi="Open Sans" w:cs="Open Sans"/>
          <w:sz w:val="20"/>
          <w:szCs w:val="20"/>
          <w:lang w:val="en-GB"/>
        </w:rPr>
        <w:t>2</w:t>
      </w:r>
      <w:r w:rsidR="00A96CE3" w:rsidRPr="00B07FA1">
        <w:rPr>
          <w:rFonts w:ascii="Open Sans" w:hAnsi="Open Sans" w:cs="Open Sans"/>
          <w:sz w:val="20"/>
          <w:szCs w:val="20"/>
          <w:lang w:val="en-GB"/>
        </w:rPr>
        <w:t xml:space="preserve"> dept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 xml:space="preserve">s, </w:t>
      </w:r>
      <w:r>
        <w:rPr>
          <w:rFonts w:ascii="Open Sans" w:hAnsi="Open Sans" w:cs="Open Sans"/>
          <w:sz w:val="20"/>
          <w:szCs w:val="20"/>
          <w:lang w:val="en-GB"/>
        </w:rPr>
        <w:t>10</w:t>
      </w:r>
      <w:r w:rsidR="00A96CE3" w:rsidRPr="00B07FA1">
        <w:rPr>
          <w:rFonts w:ascii="Open Sans" w:hAnsi="Open Sans" w:cs="Open Sans"/>
          <w:sz w:val="20"/>
          <w:szCs w:val="20"/>
          <w:lang w:val="en-GB"/>
        </w:rPr>
        <w:t xml:space="preserve"> lengt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s</w:t>
      </w:r>
    </w:p>
    <w:p w14:paraId="6E37A7A7" w14:textId="77777777" w:rsidR="00A96CE3" w:rsidRPr="00B07FA1" w:rsidRDefault="00A96CE3" w:rsidP="002D11AA">
      <w:pPr>
        <w:spacing w:after="0"/>
        <w:ind w:left="709"/>
        <w:rPr>
          <w:rFonts w:ascii="Open Sans" w:hAnsi="Open Sans" w:cs="Open Sans"/>
          <w:b/>
          <w:sz w:val="20"/>
          <w:szCs w:val="20"/>
          <w:lang w:val="en-GB"/>
        </w:rPr>
      </w:pPr>
    </w:p>
    <w:p w14:paraId="6827A521" w14:textId="2F70D032" w:rsidR="00A96CE3" w:rsidRPr="00B07FA1" w:rsidRDefault="00B07FA1" w:rsidP="002D11AA">
      <w:pPr>
        <w:spacing w:after="0"/>
        <w:ind w:left="709"/>
        <w:rPr>
          <w:rFonts w:ascii="Open Sans" w:hAnsi="Open Sans" w:cs="Open Sans"/>
          <w:b/>
          <w:sz w:val="20"/>
          <w:szCs w:val="20"/>
          <w:lang w:val="en-GB"/>
        </w:rPr>
      </w:pPr>
      <w:r w:rsidRPr="00B07FA1">
        <w:rPr>
          <w:rFonts w:ascii="Open Sans" w:hAnsi="Open Sans" w:cs="Open Sans"/>
          <w:b/>
          <w:sz w:val="20"/>
          <w:szCs w:val="20"/>
          <w:lang w:val="en-GB"/>
        </w:rPr>
        <w:t>Product information</w:t>
      </w:r>
      <w:r w:rsidR="00A96CE3" w:rsidRPr="00B07FA1">
        <w:rPr>
          <w:rFonts w:ascii="Open Sans" w:hAnsi="Open Sans" w:cs="Open Sans"/>
          <w:b/>
          <w:sz w:val="20"/>
          <w:szCs w:val="20"/>
          <w:lang w:val="en-GB"/>
        </w:rPr>
        <w:t>:</w:t>
      </w:r>
    </w:p>
    <w:p w14:paraId="7FF463FC" w14:textId="1B209D4C" w:rsidR="0005687F" w:rsidRPr="0005687F" w:rsidRDefault="0005687F" w:rsidP="0005687F">
      <w:pPr>
        <w:spacing w:after="0"/>
        <w:ind w:left="709"/>
        <w:jc w:val="both"/>
        <w:rPr>
          <w:rFonts w:ascii="Open Sans" w:eastAsia="Times New Roman" w:hAnsi="Open Sans" w:cs="Open Sans"/>
          <w:sz w:val="20"/>
          <w:szCs w:val="20"/>
          <w:lang w:eastAsia="nl-BE"/>
        </w:rPr>
      </w:pPr>
      <w:r w:rsidRPr="0005687F">
        <w:rPr>
          <w:rFonts w:ascii="Open Sans" w:eastAsia="Times New Roman" w:hAnsi="Open Sans" w:cs="Open Sans"/>
          <w:sz w:val="20"/>
          <w:szCs w:val="20"/>
          <w:lang w:val="en-GB" w:eastAsia="nl-BE"/>
        </w:rPr>
        <w:t xml:space="preserve">FERMOSTOCK 6622 is an extremely sturdy shelving system based on modular elements and full shelves. The system is perfect for cold store and freezer rooms, catering kitchens, medical store rooms and clean rooms and can support an evenly distributed load of up to 900 kg per rack between two posts. </w:t>
      </w:r>
      <w:r w:rsidRPr="0005687F">
        <w:rPr>
          <w:rFonts w:ascii="Open Sans" w:eastAsia="Times New Roman" w:hAnsi="Open Sans" w:cs="Open Sans"/>
          <w:sz w:val="20"/>
          <w:szCs w:val="20"/>
          <w:lang w:eastAsia="nl-BE"/>
        </w:rPr>
        <w:t xml:space="preserve">The system is </w:t>
      </w:r>
      <w:proofErr w:type="spellStart"/>
      <w:r w:rsidRPr="0005687F">
        <w:rPr>
          <w:rFonts w:ascii="Open Sans" w:eastAsia="Times New Roman" w:hAnsi="Open Sans" w:cs="Open Sans"/>
          <w:sz w:val="20"/>
          <w:szCs w:val="20"/>
          <w:lang w:eastAsia="nl-BE"/>
        </w:rPr>
        <w:t>characterised</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by</w:t>
      </w:r>
      <w:proofErr w:type="spellEnd"/>
      <w:r w:rsidRPr="0005687F">
        <w:rPr>
          <w:rFonts w:ascii="Open Sans" w:eastAsia="Times New Roman" w:hAnsi="Open Sans" w:cs="Open Sans"/>
          <w:sz w:val="20"/>
          <w:szCs w:val="20"/>
          <w:lang w:eastAsia="nl-BE"/>
        </w:rPr>
        <w:t>:</w:t>
      </w:r>
    </w:p>
    <w:p w14:paraId="4D3F1F1C" w14:textId="77777777" w:rsidR="0005687F" w:rsidRPr="0005687F" w:rsidRDefault="0005687F" w:rsidP="0005687F">
      <w:pPr>
        <w:spacing w:after="0"/>
        <w:ind w:left="709"/>
        <w:rPr>
          <w:rFonts w:ascii="Open Sans" w:eastAsia="Times New Roman" w:hAnsi="Open Sans" w:cs="Open Sans"/>
          <w:sz w:val="20"/>
          <w:szCs w:val="20"/>
          <w:lang w:eastAsia="nl-BE"/>
        </w:rPr>
      </w:pPr>
    </w:p>
    <w:p w14:paraId="5DACA505" w14:textId="77777777" w:rsidR="0005687F" w:rsidRPr="0005687F" w:rsidRDefault="0005687F" w:rsidP="0005687F">
      <w:pPr>
        <w:numPr>
          <w:ilvl w:val="0"/>
          <w:numId w:val="24"/>
        </w:numPr>
        <w:tabs>
          <w:tab w:val="clear" w:pos="720"/>
          <w:tab w:val="num" w:pos="1134"/>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Extremely easy assembly (no tools required)</w:t>
      </w:r>
    </w:p>
    <w:p w14:paraId="43438F00" w14:textId="77777777" w:rsidR="0005687F" w:rsidRPr="0005687F" w:rsidRDefault="0005687F" w:rsidP="0005687F">
      <w:pPr>
        <w:numPr>
          <w:ilvl w:val="0"/>
          <w:numId w:val="24"/>
        </w:numPr>
        <w:tabs>
          <w:tab w:val="clear" w:pos="720"/>
          <w:tab w:val="num" w:pos="1134"/>
        </w:tabs>
        <w:spacing w:after="0"/>
        <w:ind w:left="1134"/>
        <w:rPr>
          <w:rFonts w:ascii="Open Sans" w:eastAsia="Times New Roman" w:hAnsi="Open Sans" w:cs="Open Sans"/>
          <w:sz w:val="20"/>
          <w:szCs w:val="20"/>
          <w:lang w:eastAsia="nl-BE"/>
        </w:rPr>
      </w:pPr>
      <w:r w:rsidRPr="0005687F">
        <w:rPr>
          <w:rFonts w:ascii="Open Sans" w:eastAsia="Times New Roman" w:hAnsi="Open Sans" w:cs="Open Sans"/>
          <w:sz w:val="20"/>
          <w:szCs w:val="20"/>
          <w:lang w:eastAsia="nl-BE"/>
        </w:rPr>
        <w:t>Simple maintenance</w:t>
      </w:r>
    </w:p>
    <w:p w14:paraId="11D1D935" w14:textId="77777777" w:rsidR="0005687F" w:rsidRPr="0005687F" w:rsidRDefault="0005687F" w:rsidP="0005687F">
      <w:pPr>
        <w:numPr>
          <w:ilvl w:val="0"/>
          <w:numId w:val="24"/>
        </w:numPr>
        <w:tabs>
          <w:tab w:val="clear" w:pos="720"/>
          <w:tab w:val="num" w:pos="1134"/>
        </w:tabs>
        <w:spacing w:after="0"/>
        <w:ind w:left="1134"/>
        <w:rPr>
          <w:rFonts w:ascii="Open Sans" w:eastAsia="Times New Roman" w:hAnsi="Open Sans" w:cs="Open Sans"/>
          <w:sz w:val="20"/>
          <w:szCs w:val="20"/>
          <w:lang w:eastAsia="nl-BE"/>
        </w:rPr>
      </w:pPr>
      <w:proofErr w:type="spellStart"/>
      <w:r w:rsidRPr="0005687F">
        <w:rPr>
          <w:rFonts w:ascii="Open Sans" w:eastAsia="Times New Roman" w:hAnsi="Open Sans" w:cs="Open Sans"/>
          <w:sz w:val="20"/>
          <w:szCs w:val="20"/>
          <w:lang w:eastAsia="nl-BE"/>
        </w:rPr>
        <w:t>Very</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good</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resistance</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to</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corrosion</w:t>
      </w:r>
      <w:proofErr w:type="spellEnd"/>
    </w:p>
    <w:p w14:paraId="3A867070" w14:textId="77777777" w:rsidR="0005687F" w:rsidRPr="0005687F" w:rsidRDefault="0005687F" w:rsidP="0005687F">
      <w:pPr>
        <w:numPr>
          <w:ilvl w:val="0"/>
          <w:numId w:val="24"/>
        </w:numPr>
        <w:tabs>
          <w:tab w:val="clear" w:pos="720"/>
          <w:tab w:val="num" w:pos="1134"/>
        </w:tabs>
        <w:spacing w:after="0"/>
        <w:ind w:left="1134"/>
        <w:rPr>
          <w:rFonts w:ascii="Open Sans" w:eastAsia="Times New Roman" w:hAnsi="Open Sans" w:cs="Open Sans"/>
          <w:sz w:val="20"/>
          <w:szCs w:val="20"/>
          <w:lang w:eastAsia="nl-BE"/>
        </w:rPr>
      </w:pPr>
      <w:proofErr w:type="spellStart"/>
      <w:r w:rsidRPr="0005687F">
        <w:rPr>
          <w:rFonts w:ascii="Open Sans" w:eastAsia="Times New Roman" w:hAnsi="Open Sans" w:cs="Open Sans"/>
          <w:sz w:val="20"/>
          <w:szCs w:val="20"/>
          <w:lang w:eastAsia="nl-BE"/>
        </w:rPr>
        <w:t>Effective</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stability</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and</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great</w:t>
      </w:r>
      <w:proofErr w:type="spellEnd"/>
      <w:r w:rsidRPr="0005687F">
        <w:rPr>
          <w:rFonts w:ascii="Open Sans" w:eastAsia="Times New Roman" w:hAnsi="Open Sans" w:cs="Open Sans"/>
          <w:sz w:val="20"/>
          <w:szCs w:val="20"/>
          <w:lang w:eastAsia="nl-BE"/>
        </w:rPr>
        <w:t xml:space="preserve"> flexibility</w:t>
      </w:r>
    </w:p>
    <w:p w14:paraId="52945CA4" w14:textId="77777777" w:rsidR="0005687F" w:rsidRPr="0005687F" w:rsidRDefault="0005687F" w:rsidP="0005687F">
      <w:pPr>
        <w:numPr>
          <w:ilvl w:val="0"/>
          <w:numId w:val="24"/>
        </w:numPr>
        <w:tabs>
          <w:tab w:val="clear" w:pos="720"/>
          <w:tab w:val="num" w:pos="1134"/>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Can be used to store small bottles and packages</w:t>
      </w:r>
    </w:p>
    <w:p w14:paraId="5BEB9B91" w14:textId="77777777" w:rsidR="0005687F" w:rsidRPr="0005687F" w:rsidRDefault="0005687F" w:rsidP="0005687F">
      <w:pPr>
        <w:spacing w:after="0"/>
        <w:ind w:left="709"/>
        <w:rPr>
          <w:rFonts w:ascii="Open Sans" w:eastAsia="Times New Roman" w:hAnsi="Open Sans" w:cs="Open Sans"/>
          <w:sz w:val="20"/>
          <w:szCs w:val="20"/>
          <w:lang w:val="en-GB" w:eastAsia="nl-BE"/>
        </w:rPr>
      </w:pPr>
    </w:p>
    <w:p w14:paraId="20B2E542" w14:textId="09995F59" w:rsidR="0005687F" w:rsidRPr="0005687F" w:rsidRDefault="0005687F" w:rsidP="0005687F">
      <w:pPr>
        <w:spacing w:after="0"/>
        <w:ind w:left="709"/>
        <w:jc w:val="both"/>
        <w:rPr>
          <w:rFonts w:ascii="Open Sans" w:eastAsia="Times New Roman" w:hAnsi="Open Sans" w:cs="Open Sans"/>
          <w:sz w:val="20"/>
          <w:szCs w:val="20"/>
          <w:lang w:val="en-GB" w:eastAsia="nl-BE"/>
        </w:rPr>
      </w:pPr>
      <w:proofErr w:type="spellStart"/>
      <w:r w:rsidRPr="0005687F">
        <w:rPr>
          <w:rFonts w:ascii="Open Sans" w:eastAsia="Times New Roman" w:hAnsi="Open Sans" w:cs="Open Sans"/>
          <w:sz w:val="20"/>
          <w:szCs w:val="20"/>
          <w:lang w:val="en-GB" w:eastAsia="nl-BE"/>
        </w:rPr>
        <w:t>Fermostock</w:t>
      </w:r>
      <w:proofErr w:type="spellEnd"/>
      <w:r w:rsidRPr="0005687F">
        <w:rPr>
          <w:rFonts w:ascii="Open Sans" w:eastAsia="Times New Roman" w:hAnsi="Open Sans" w:cs="Open Sans"/>
          <w:sz w:val="20"/>
          <w:szCs w:val="20"/>
          <w:lang w:val="en-GB" w:eastAsia="nl-BE"/>
        </w:rPr>
        <w:t xml:space="preserve"> 6622 complies with all production regulations and standards regarding hygiene and cleaning conditions  (NF031) and meets the most stringent requirements in terms of durability and strength. Thanks to the well-thought-out finish, the rounded corners and flat surfaces, the FERMOSTOCK 6622 system obtained the NF Food Hygiene Label awarded by AFNOR CERTIFICATION.</w:t>
      </w:r>
    </w:p>
    <w:p w14:paraId="5E5B6ADC" w14:textId="77777777" w:rsidR="0005687F" w:rsidRPr="0005687F" w:rsidRDefault="0005687F" w:rsidP="0005687F">
      <w:pPr>
        <w:spacing w:after="0"/>
        <w:ind w:left="709"/>
        <w:jc w:val="both"/>
        <w:rPr>
          <w:rFonts w:ascii="Open Sans" w:eastAsia="Times New Roman" w:hAnsi="Open Sans" w:cs="Open Sans"/>
          <w:sz w:val="20"/>
          <w:szCs w:val="20"/>
          <w:lang w:val="en-GB" w:eastAsia="nl-BE"/>
        </w:rPr>
      </w:pPr>
    </w:p>
    <w:p w14:paraId="0A11DB1D" w14:textId="78BBF964" w:rsidR="0005687F" w:rsidRPr="0005687F" w:rsidRDefault="0005687F" w:rsidP="0005687F">
      <w:pPr>
        <w:spacing w:after="0"/>
        <w:ind w:left="709"/>
        <w:jc w:val="both"/>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 xml:space="preserve">These qualities mean that </w:t>
      </w:r>
      <w:proofErr w:type="spellStart"/>
      <w:r w:rsidRPr="0005687F">
        <w:rPr>
          <w:rFonts w:ascii="Open Sans" w:eastAsia="Times New Roman" w:hAnsi="Open Sans" w:cs="Open Sans"/>
          <w:sz w:val="20"/>
          <w:szCs w:val="20"/>
          <w:lang w:val="en-GB" w:eastAsia="nl-BE"/>
        </w:rPr>
        <w:t>Fermostock</w:t>
      </w:r>
      <w:proofErr w:type="spellEnd"/>
      <w:r w:rsidRPr="0005687F">
        <w:rPr>
          <w:rFonts w:ascii="Open Sans" w:eastAsia="Times New Roman" w:hAnsi="Open Sans" w:cs="Open Sans"/>
          <w:sz w:val="20"/>
          <w:szCs w:val="20"/>
          <w:lang w:val="en-GB" w:eastAsia="nl-BE"/>
        </w:rPr>
        <w:t xml:space="preserve"> 6622 is used for all kinds of applications, ranging from cold store and freezer rooms up to -40 ° C, from catering kitchens, collective entities, hospitals, laboratories &amp; clean rooms to dry storage facilities for food, kitchenware and linen, where HYGIENIC STORAGE is also required.</w:t>
      </w:r>
    </w:p>
    <w:p w14:paraId="3851DE3E" w14:textId="77777777" w:rsidR="00B07FA1" w:rsidRPr="00B07FA1" w:rsidRDefault="00B07FA1" w:rsidP="00B07FA1">
      <w:pPr>
        <w:spacing w:after="0"/>
        <w:ind w:left="709"/>
        <w:rPr>
          <w:rFonts w:ascii="Open Sans" w:hAnsi="Open Sans" w:cs="Open Sans"/>
          <w:b/>
          <w:sz w:val="20"/>
          <w:szCs w:val="20"/>
          <w:lang w:val="en-GB"/>
        </w:rPr>
      </w:pPr>
    </w:p>
    <w:p w14:paraId="63F8D26E" w14:textId="1A144D90" w:rsidR="00A96CE3" w:rsidRPr="00672033" w:rsidRDefault="00A96CE3" w:rsidP="002D11AA">
      <w:pPr>
        <w:spacing w:after="0"/>
        <w:ind w:left="709"/>
        <w:rPr>
          <w:rFonts w:ascii="Open Sans" w:hAnsi="Open Sans" w:cs="Open Sans"/>
          <w:b/>
          <w:sz w:val="20"/>
          <w:szCs w:val="20"/>
          <w:lang w:val="en-GB"/>
        </w:rPr>
      </w:pPr>
      <w:r w:rsidRPr="00672033">
        <w:rPr>
          <w:rFonts w:ascii="Open Sans" w:hAnsi="Open Sans" w:cs="Open Sans"/>
          <w:b/>
          <w:sz w:val="20"/>
          <w:szCs w:val="20"/>
          <w:lang w:val="en-GB"/>
        </w:rPr>
        <w:t>Techni</w:t>
      </w:r>
      <w:r w:rsidR="00B07FA1" w:rsidRPr="00672033">
        <w:rPr>
          <w:rFonts w:ascii="Open Sans" w:hAnsi="Open Sans" w:cs="Open Sans"/>
          <w:b/>
          <w:sz w:val="20"/>
          <w:szCs w:val="20"/>
          <w:lang w:val="en-GB"/>
        </w:rPr>
        <w:t>cal description</w:t>
      </w:r>
      <w:r w:rsidRPr="00672033">
        <w:rPr>
          <w:rFonts w:ascii="Open Sans" w:hAnsi="Open Sans" w:cs="Open Sans"/>
          <w:b/>
          <w:sz w:val="20"/>
          <w:szCs w:val="20"/>
          <w:lang w:val="en-GB"/>
        </w:rPr>
        <w:t>:</w:t>
      </w:r>
    </w:p>
    <w:p w14:paraId="417ECA12" w14:textId="62B21550" w:rsidR="00B07FA1" w:rsidRPr="00672033" w:rsidRDefault="00A96CE3"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BAS</w:t>
      </w:r>
      <w:r w:rsidR="00B07FA1" w:rsidRPr="00672033">
        <w:rPr>
          <w:rFonts w:ascii="Open Sans" w:eastAsia="Times New Roman" w:hAnsi="Open Sans" w:cs="Open Sans"/>
          <w:b/>
          <w:sz w:val="20"/>
          <w:szCs w:val="20"/>
          <w:lang w:val="en-GB" w:eastAsia="nl-BE"/>
        </w:rPr>
        <w:t xml:space="preserve">E </w:t>
      </w:r>
      <w:r w:rsidRPr="00672033">
        <w:rPr>
          <w:rFonts w:ascii="Open Sans" w:eastAsia="Times New Roman" w:hAnsi="Open Sans" w:cs="Open Sans"/>
          <w:b/>
          <w:sz w:val="20"/>
          <w:szCs w:val="20"/>
          <w:lang w:val="en-GB" w:eastAsia="nl-BE"/>
        </w:rPr>
        <w:t>R</w:t>
      </w:r>
      <w:r w:rsidR="00B07FA1" w:rsidRPr="00672033">
        <w:rPr>
          <w:rFonts w:ascii="Open Sans" w:eastAsia="Times New Roman" w:hAnsi="Open Sans" w:cs="Open Sans"/>
          <w:b/>
          <w:sz w:val="20"/>
          <w:szCs w:val="20"/>
          <w:lang w:val="en-GB" w:eastAsia="nl-BE"/>
        </w:rPr>
        <w:t>ACK</w:t>
      </w:r>
      <w:r w:rsidR="006164EB">
        <w:rPr>
          <w:rFonts w:ascii="Open Sans" w:eastAsia="Times New Roman" w:hAnsi="Open Sans" w:cs="Open Sans"/>
          <w:b/>
          <w:sz w:val="20"/>
          <w:szCs w:val="20"/>
          <w:lang w:val="en-GB" w:eastAsia="nl-BE"/>
        </w:rPr>
        <w:t xml:space="preserve"> SYSTEMS</w:t>
      </w:r>
      <w:r w:rsidR="0005687F">
        <w:rPr>
          <w:rFonts w:ascii="Open Sans" w:eastAsia="Times New Roman" w:hAnsi="Open Sans" w:cs="Open Sans"/>
          <w:b/>
          <w:sz w:val="20"/>
          <w:szCs w:val="20"/>
          <w:lang w:val="en-GB" w:eastAsia="nl-BE"/>
        </w:rPr>
        <w:t xml:space="preserve"> </w:t>
      </w:r>
    </w:p>
    <w:p w14:paraId="1A6F0828" w14:textId="517E94FF" w:rsidR="00394248" w:rsidRDefault="0005687F" w:rsidP="002D11AA">
      <w:pPr>
        <w:spacing w:after="0"/>
        <w:ind w:left="709"/>
        <w:jc w:val="both"/>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 xml:space="preserve">The </w:t>
      </w:r>
      <w:proofErr w:type="spellStart"/>
      <w:r w:rsidRPr="0005687F">
        <w:rPr>
          <w:rFonts w:ascii="Open Sans" w:eastAsia="Times New Roman" w:hAnsi="Open Sans" w:cs="Open Sans"/>
          <w:sz w:val="20"/>
          <w:szCs w:val="20"/>
          <w:lang w:val="en-GB" w:eastAsia="nl-BE"/>
        </w:rPr>
        <w:t>Fermostock</w:t>
      </w:r>
      <w:proofErr w:type="spellEnd"/>
      <w:r w:rsidRPr="0005687F">
        <w:rPr>
          <w:rFonts w:ascii="Open Sans" w:eastAsia="Times New Roman" w:hAnsi="Open Sans" w:cs="Open Sans"/>
          <w:sz w:val="20"/>
          <w:szCs w:val="20"/>
          <w:lang w:val="en-GB" w:eastAsia="nl-BE"/>
        </w:rPr>
        <w:t xml:space="preserve"> 6622 base rack system is constructed from a modular structure of two uprights and a number of shelves of your choice, comprising side rails and shelf inserts. The uprights are provided with the required fixation holes for the conical metal clips (a Fermod patent). The plug and fixation clips, which can be secured to the post at several heights, are made from an extremely resistant alloy. The side rails, which are available in a number of standard lengths, can then be easily secured to the metal clips. Finally, the maintenance-friendly plastic (polymer) shelves are inserted on to the side rails. They are suitable for temperatures of between -40°C to +60°C.</w:t>
      </w:r>
    </w:p>
    <w:p w14:paraId="47229033" w14:textId="6F6A97D9" w:rsidR="008A40C4" w:rsidRDefault="008A40C4">
      <w:pPr>
        <w:rPr>
          <w:rFonts w:ascii="Open Sans" w:eastAsia="Times New Roman" w:hAnsi="Open Sans" w:cs="Open Sans"/>
          <w:sz w:val="20"/>
          <w:szCs w:val="20"/>
          <w:lang w:val="en-GB" w:eastAsia="nl-BE"/>
        </w:rPr>
      </w:pPr>
      <w:r>
        <w:rPr>
          <w:rFonts w:ascii="Open Sans" w:eastAsia="Times New Roman" w:hAnsi="Open Sans" w:cs="Open Sans"/>
          <w:sz w:val="20"/>
          <w:szCs w:val="20"/>
          <w:lang w:val="en-GB" w:eastAsia="nl-BE"/>
        </w:rPr>
        <w:br w:type="page"/>
      </w:r>
    </w:p>
    <w:p w14:paraId="675044D5" w14:textId="77777777" w:rsidR="008625D5" w:rsidRDefault="008625D5" w:rsidP="002D11AA">
      <w:pPr>
        <w:spacing w:after="0"/>
        <w:ind w:left="709"/>
        <w:jc w:val="both"/>
        <w:rPr>
          <w:rFonts w:ascii="Open Sans" w:eastAsia="Times New Roman" w:hAnsi="Open Sans" w:cs="Open Sans"/>
          <w:sz w:val="20"/>
          <w:szCs w:val="20"/>
          <w:lang w:val="en-GB" w:eastAsia="nl-BE"/>
        </w:rPr>
      </w:pPr>
    </w:p>
    <w:p w14:paraId="7C0C7C5B" w14:textId="77777777" w:rsidR="008625D5" w:rsidRPr="008625D5" w:rsidRDefault="008625D5" w:rsidP="002D11AA">
      <w:pPr>
        <w:spacing w:after="0"/>
        <w:ind w:left="709"/>
        <w:jc w:val="both"/>
        <w:rPr>
          <w:rFonts w:ascii="Open Sans" w:eastAsia="Times New Roman" w:hAnsi="Open Sans" w:cs="Open Sans"/>
          <w:sz w:val="20"/>
          <w:szCs w:val="20"/>
          <w:lang w:val="en-GB" w:eastAsia="nl-BE"/>
        </w:rPr>
      </w:pPr>
    </w:p>
    <w:p w14:paraId="0030C8A2" w14:textId="62315691" w:rsidR="0021130B" w:rsidRPr="00672033" w:rsidRDefault="00B07FA1" w:rsidP="00B87569">
      <w:pPr>
        <w:tabs>
          <w:tab w:val="left" w:pos="7995"/>
        </w:tabs>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EXTE</w:t>
      </w:r>
      <w:r w:rsidR="00A96CE3" w:rsidRPr="00672033">
        <w:rPr>
          <w:rFonts w:ascii="Open Sans" w:eastAsia="Times New Roman" w:hAnsi="Open Sans" w:cs="Open Sans"/>
          <w:b/>
          <w:sz w:val="20"/>
          <w:szCs w:val="20"/>
          <w:lang w:val="en-GB" w:eastAsia="nl-BE"/>
        </w:rPr>
        <w:t>N</w:t>
      </w:r>
      <w:r w:rsidRPr="00672033">
        <w:rPr>
          <w:rFonts w:ascii="Open Sans" w:eastAsia="Times New Roman" w:hAnsi="Open Sans" w:cs="Open Sans"/>
          <w:b/>
          <w:sz w:val="20"/>
          <w:szCs w:val="20"/>
          <w:lang w:val="en-GB" w:eastAsia="nl-BE"/>
        </w:rPr>
        <w:t xml:space="preserve">SION </w:t>
      </w:r>
      <w:r w:rsidR="00A96CE3" w:rsidRPr="00672033">
        <w:rPr>
          <w:rFonts w:ascii="Open Sans" w:eastAsia="Times New Roman" w:hAnsi="Open Sans" w:cs="Open Sans"/>
          <w:b/>
          <w:sz w:val="20"/>
          <w:szCs w:val="20"/>
          <w:lang w:val="en-GB" w:eastAsia="nl-BE"/>
        </w:rPr>
        <w:t>R</w:t>
      </w:r>
      <w:r w:rsidR="0021130B" w:rsidRPr="00672033">
        <w:rPr>
          <w:rFonts w:ascii="Open Sans" w:eastAsia="Times New Roman" w:hAnsi="Open Sans" w:cs="Open Sans"/>
          <w:b/>
          <w:sz w:val="20"/>
          <w:szCs w:val="20"/>
          <w:lang w:val="en-GB" w:eastAsia="nl-BE"/>
        </w:rPr>
        <w:t>AC</w:t>
      </w:r>
      <w:r w:rsidR="00A96CE3" w:rsidRPr="00672033">
        <w:rPr>
          <w:rFonts w:ascii="Open Sans" w:eastAsia="Times New Roman" w:hAnsi="Open Sans" w:cs="Open Sans"/>
          <w:b/>
          <w:sz w:val="20"/>
          <w:szCs w:val="20"/>
          <w:lang w:val="en-GB" w:eastAsia="nl-BE"/>
        </w:rPr>
        <w:t>K</w:t>
      </w:r>
      <w:r w:rsidR="006164EB">
        <w:rPr>
          <w:rFonts w:ascii="Open Sans" w:eastAsia="Times New Roman" w:hAnsi="Open Sans" w:cs="Open Sans"/>
          <w:b/>
          <w:sz w:val="20"/>
          <w:szCs w:val="20"/>
          <w:lang w:val="en-GB" w:eastAsia="nl-BE"/>
        </w:rPr>
        <w:t xml:space="preserve"> SYSTEM</w:t>
      </w:r>
      <w:r w:rsidR="0021130B" w:rsidRPr="00672033">
        <w:rPr>
          <w:rFonts w:ascii="Open Sans" w:eastAsia="Times New Roman" w:hAnsi="Open Sans" w:cs="Open Sans"/>
          <w:b/>
          <w:sz w:val="20"/>
          <w:szCs w:val="20"/>
          <w:lang w:val="en-GB" w:eastAsia="nl-BE"/>
        </w:rPr>
        <w:t>S</w:t>
      </w:r>
      <w:r w:rsidR="0005687F">
        <w:rPr>
          <w:rFonts w:ascii="Open Sans" w:eastAsia="Times New Roman" w:hAnsi="Open Sans" w:cs="Open Sans"/>
          <w:b/>
          <w:sz w:val="20"/>
          <w:szCs w:val="20"/>
          <w:lang w:val="en-GB" w:eastAsia="nl-BE"/>
        </w:rPr>
        <w:t xml:space="preserve"> </w:t>
      </w:r>
      <w:r w:rsidR="00B87569">
        <w:rPr>
          <w:rFonts w:ascii="Open Sans" w:eastAsia="Times New Roman" w:hAnsi="Open Sans" w:cs="Open Sans"/>
          <w:b/>
          <w:sz w:val="20"/>
          <w:szCs w:val="20"/>
          <w:lang w:val="en-GB" w:eastAsia="nl-BE"/>
        </w:rPr>
        <w:tab/>
      </w:r>
    </w:p>
    <w:p w14:paraId="5DC09C47" w14:textId="51F68D04" w:rsidR="00A96CE3" w:rsidRDefault="0005687F" w:rsidP="008A40C4">
      <w:pPr>
        <w:spacing w:after="0"/>
        <w:ind w:left="709"/>
        <w:jc w:val="both"/>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The extension rack system consists of one upright and a number of shelves of your choice. It is possible to connect two extension rack systems to a base rack. Afterwards you can continue with the extension rack systems in longer lengths or other models. Corner connecting elements (aluminium) are used to construct extension connections in a 90° angle (L, U, E or T configuration), which are installed across the side rails of the base rack system.</w:t>
      </w:r>
    </w:p>
    <w:p w14:paraId="7A8CBD39" w14:textId="77777777" w:rsidR="0005687F" w:rsidRPr="0005687F" w:rsidRDefault="0005687F" w:rsidP="002D11AA">
      <w:pPr>
        <w:spacing w:after="0"/>
        <w:ind w:left="709"/>
        <w:rPr>
          <w:rFonts w:ascii="Open Sans" w:eastAsia="Times New Roman" w:hAnsi="Open Sans" w:cs="Open Sans"/>
          <w:sz w:val="20"/>
          <w:szCs w:val="20"/>
          <w:lang w:val="en-GB" w:eastAsia="nl-BE"/>
        </w:rPr>
      </w:pPr>
    </w:p>
    <w:p w14:paraId="41383625" w14:textId="5855464F" w:rsidR="00A96CE3" w:rsidRPr="00A44CD0" w:rsidRDefault="0021130B"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Uprights</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3F9F4287"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eastAsia="nl-BE"/>
        </w:rPr>
      </w:pPr>
      <w:r w:rsidRPr="0005687F">
        <w:rPr>
          <w:rFonts w:ascii="Open Sans" w:eastAsia="Times New Roman" w:hAnsi="Open Sans" w:cs="Open Sans"/>
          <w:sz w:val="20"/>
          <w:szCs w:val="20"/>
          <w:lang w:eastAsia="nl-BE"/>
        </w:rPr>
        <w:t xml:space="preserve">Square profile 27 x 27 mm, 20 micron </w:t>
      </w:r>
      <w:proofErr w:type="spellStart"/>
      <w:r w:rsidRPr="0005687F">
        <w:rPr>
          <w:rFonts w:ascii="Open Sans" w:eastAsia="Times New Roman" w:hAnsi="Open Sans" w:cs="Open Sans"/>
          <w:sz w:val="20"/>
          <w:szCs w:val="20"/>
          <w:lang w:eastAsia="nl-BE"/>
        </w:rPr>
        <w:t>anodisation</w:t>
      </w:r>
      <w:proofErr w:type="spellEnd"/>
    </w:p>
    <w:p w14:paraId="5BC7F9C0"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3 cross bars, flat tube 40 x 12 mm with stainless steel bolts</w:t>
      </w:r>
    </w:p>
    <w:p w14:paraId="21C52A3F"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eastAsia="nl-BE"/>
        </w:rPr>
      </w:pPr>
      <w:r w:rsidRPr="0005687F">
        <w:rPr>
          <w:rFonts w:ascii="Open Sans" w:eastAsia="Times New Roman" w:hAnsi="Open Sans" w:cs="Open Sans"/>
          <w:sz w:val="20"/>
          <w:szCs w:val="20"/>
          <w:lang w:eastAsia="nl-BE"/>
        </w:rPr>
        <w:t>Pre-</w:t>
      </w:r>
      <w:proofErr w:type="spellStart"/>
      <w:r w:rsidRPr="0005687F">
        <w:rPr>
          <w:rFonts w:ascii="Open Sans" w:eastAsia="Times New Roman" w:hAnsi="Open Sans" w:cs="Open Sans"/>
          <w:sz w:val="20"/>
          <w:szCs w:val="20"/>
          <w:lang w:eastAsia="nl-BE"/>
        </w:rPr>
        <w:t>drilled</w:t>
      </w:r>
      <w:proofErr w:type="spellEnd"/>
    </w:p>
    <w:p w14:paraId="23F27127"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eastAsia="nl-BE"/>
        </w:rPr>
      </w:pPr>
      <w:proofErr w:type="spellStart"/>
      <w:r w:rsidRPr="0005687F">
        <w:rPr>
          <w:rFonts w:ascii="Open Sans" w:eastAsia="Times New Roman" w:hAnsi="Open Sans" w:cs="Open Sans"/>
          <w:sz w:val="20"/>
          <w:szCs w:val="20"/>
          <w:lang w:eastAsia="nl-BE"/>
        </w:rPr>
        <w:t>Shelf</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adjustment</w:t>
      </w:r>
      <w:proofErr w:type="spellEnd"/>
      <w:r w:rsidRPr="0005687F">
        <w:rPr>
          <w:rFonts w:ascii="Open Sans" w:eastAsia="Times New Roman" w:hAnsi="Open Sans" w:cs="Open Sans"/>
          <w:sz w:val="20"/>
          <w:szCs w:val="20"/>
          <w:lang w:eastAsia="nl-BE"/>
        </w:rPr>
        <w:t xml:space="preserve"> at 150 mm </w:t>
      </w:r>
      <w:proofErr w:type="spellStart"/>
      <w:r w:rsidRPr="0005687F">
        <w:rPr>
          <w:rFonts w:ascii="Open Sans" w:eastAsia="Times New Roman" w:hAnsi="Open Sans" w:cs="Open Sans"/>
          <w:sz w:val="20"/>
          <w:szCs w:val="20"/>
          <w:lang w:eastAsia="nl-BE"/>
        </w:rPr>
        <w:t>increments</w:t>
      </w:r>
      <w:proofErr w:type="spellEnd"/>
    </w:p>
    <w:p w14:paraId="26EBBCD6"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Lowest rung at 140 mm from ground floor level</w:t>
      </w:r>
    </w:p>
    <w:p w14:paraId="3CB82526"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Grey plastic end caps on top</w:t>
      </w:r>
    </w:p>
    <w:p w14:paraId="7F76009D"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Fine adjustment with composite feet inserts</w:t>
      </w:r>
    </w:p>
    <w:p w14:paraId="6D0270C2"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4 heights: 1685 mm - 1800 mm - 2135 mm - 2435 mm (adjustment feet included)</w:t>
      </w:r>
    </w:p>
    <w:p w14:paraId="11ACA7B5"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val="en-GB" w:eastAsia="nl-BE"/>
        </w:rPr>
      </w:pPr>
      <w:r w:rsidRPr="0005687F">
        <w:rPr>
          <w:rFonts w:ascii="Open Sans" w:eastAsia="Times New Roman" w:hAnsi="Open Sans" w:cs="Open Sans"/>
          <w:sz w:val="20"/>
          <w:szCs w:val="20"/>
          <w:lang w:val="en-GB" w:eastAsia="nl-BE"/>
        </w:rPr>
        <w:t>Maximum number of levels (respectively): 10 - 11 - 13 - 15</w:t>
      </w:r>
    </w:p>
    <w:p w14:paraId="27AA8D84" w14:textId="77777777" w:rsidR="0005687F" w:rsidRPr="0005687F" w:rsidRDefault="0005687F" w:rsidP="00B87569">
      <w:pPr>
        <w:numPr>
          <w:ilvl w:val="0"/>
          <w:numId w:val="19"/>
        </w:numPr>
        <w:tabs>
          <w:tab w:val="clear" w:pos="720"/>
        </w:tabs>
        <w:spacing w:after="0"/>
        <w:ind w:left="1134"/>
        <w:rPr>
          <w:rFonts w:ascii="Open Sans" w:eastAsia="Times New Roman" w:hAnsi="Open Sans" w:cs="Open Sans"/>
          <w:sz w:val="20"/>
          <w:szCs w:val="20"/>
          <w:lang w:eastAsia="nl-BE"/>
        </w:rPr>
      </w:pPr>
      <w:r w:rsidRPr="0005687F">
        <w:rPr>
          <w:rFonts w:ascii="Open Sans" w:eastAsia="Times New Roman" w:hAnsi="Open Sans" w:cs="Open Sans"/>
          <w:sz w:val="20"/>
          <w:szCs w:val="20"/>
          <w:lang w:eastAsia="nl-BE"/>
        </w:rPr>
        <w:t xml:space="preserve">2 </w:t>
      </w:r>
      <w:proofErr w:type="spellStart"/>
      <w:r w:rsidRPr="0005687F">
        <w:rPr>
          <w:rFonts w:ascii="Open Sans" w:eastAsia="Times New Roman" w:hAnsi="Open Sans" w:cs="Open Sans"/>
          <w:sz w:val="20"/>
          <w:szCs w:val="20"/>
          <w:lang w:eastAsia="nl-BE"/>
        </w:rPr>
        <w:t>useable</w:t>
      </w:r>
      <w:proofErr w:type="spellEnd"/>
      <w:r w:rsidRPr="0005687F">
        <w:rPr>
          <w:rFonts w:ascii="Open Sans" w:eastAsia="Times New Roman" w:hAnsi="Open Sans" w:cs="Open Sans"/>
          <w:sz w:val="20"/>
          <w:szCs w:val="20"/>
          <w:lang w:eastAsia="nl-BE"/>
        </w:rPr>
        <w:t xml:space="preserve"> </w:t>
      </w:r>
      <w:proofErr w:type="spellStart"/>
      <w:r w:rsidRPr="0005687F">
        <w:rPr>
          <w:rFonts w:ascii="Open Sans" w:eastAsia="Times New Roman" w:hAnsi="Open Sans" w:cs="Open Sans"/>
          <w:sz w:val="20"/>
          <w:szCs w:val="20"/>
          <w:lang w:eastAsia="nl-BE"/>
        </w:rPr>
        <w:t>depths</w:t>
      </w:r>
      <w:proofErr w:type="spellEnd"/>
      <w:r w:rsidRPr="0005687F">
        <w:rPr>
          <w:rFonts w:ascii="Open Sans" w:eastAsia="Times New Roman" w:hAnsi="Open Sans" w:cs="Open Sans"/>
          <w:sz w:val="20"/>
          <w:szCs w:val="20"/>
          <w:lang w:eastAsia="nl-BE"/>
        </w:rPr>
        <w:t xml:space="preserve"> : 460 mm </w:t>
      </w:r>
      <w:proofErr w:type="spellStart"/>
      <w:r w:rsidRPr="0005687F">
        <w:rPr>
          <w:rFonts w:ascii="Open Sans" w:eastAsia="Times New Roman" w:hAnsi="Open Sans" w:cs="Open Sans"/>
          <w:sz w:val="20"/>
          <w:szCs w:val="20"/>
          <w:lang w:eastAsia="nl-BE"/>
        </w:rPr>
        <w:t>and</w:t>
      </w:r>
      <w:proofErr w:type="spellEnd"/>
      <w:r w:rsidRPr="0005687F">
        <w:rPr>
          <w:rFonts w:ascii="Open Sans" w:eastAsia="Times New Roman" w:hAnsi="Open Sans" w:cs="Open Sans"/>
          <w:sz w:val="20"/>
          <w:szCs w:val="20"/>
          <w:lang w:eastAsia="nl-BE"/>
        </w:rPr>
        <w:t xml:space="preserve"> 560 mm</w:t>
      </w:r>
    </w:p>
    <w:p w14:paraId="5D4C5EFD" w14:textId="33D64EF1" w:rsidR="008625D5" w:rsidRPr="008625D5" w:rsidRDefault="008625D5" w:rsidP="006164EB">
      <w:pPr>
        <w:numPr>
          <w:ilvl w:val="0"/>
          <w:numId w:val="19"/>
        </w:numPr>
        <w:tabs>
          <w:tab w:val="clear" w:pos="720"/>
          <w:tab w:val="num" w:pos="1134"/>
        </w:tabs>
        <w:spacing w:after="0"/>
        <w:ind w:left="1134"/>
        <w:rPr>
          <w:rFonts w:ascii="Open Sans" w:eastAsia="Times New Roman" w:hAnsi="Open Sans" w:cs="Open Sans"/>
          <w:sz w:val="20"/>
          <w:szCs w:val="20"/>
          <w:lang w:eastAsia="nl-BE"/>
        </w:rPr>
      </w:pPr>
    </w:p>
    <w:p w14:paraId="0DEAA72E" w14:textId="77777777" w:rsidR="00A96CE3" w:rsidRPr="00B71B40" w:rsidRDefault="00A96CE3" w:rsidP="002D11AA">
      <w:pPr>
        <w:spacing w:after="0"/>
        <w:ind w:left="1134"/>
        <w:rPr>
          <w:rFonts w:ascii="Open Sans" w:eastAsia="Times New Roman" w:hAnsi="Open Sans" w:cs="Open Sans"/>
          <w:sz w:val="20"/>
          <w:szCs w:val="20"/>
          <w:lang w:val="en-GB" w:eastAsia="nl-BE"/>
        </w:rPr>
      </w:pPr>
    </w:p>
    <w:p w14:paraId="7E1C5B3C" w14:textId="3D799AFE" w:rsidR="00A96CE3" w:rsidRPr="00A44CD0" w:rsidRDefault="004E26A4"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Side rails</w:t>
      </w:r>
      <w:r w:rsidR="00A96CE3" w:rsidRPr="00A44CD0">
        <w:rPr>
          <w:rFonts w:ascii="Open Sans" w:eastAsia="Times New Roman" w:hAnsi="Open Sans" w:cs="Open Sans"/>
          <w:b/>
          <w:color w:val="1F3864" w:themeColor="accent1" w:themeShade="80"/>
          <w:sz w:val="20"/>
          <w:szCs w:val="20"/>
          <w:lang w:eastAsia="nl-BE"/>
        </w:rPr>
        <w:t>:</w:t>
      </w:r>
    </w:p>
    <w:p w14:paraId="11DDE4AB" w14:textId="77777777" w:rsidR="00B87569" w:rsidRPr="00B87569" w:rsidRDefault="00B87569" w:rsidP="00B87569">
      <w:pPr>
        <w:numPr>
          <w:ilvl w:val="0"/>
          <w:numId w:val="25"/>
        </w:numPr>
        <w:tabs>
          <w:tab w:val="clear" w:pos="720"/>
          <w:tab w:val="num" w:pos="426"/>
          <w:tab w:val="num" w:pos="1134"/>
        </w:tabs>
        <w:spacing w:after="0"/>
        <w:ind w:left="1134"/>
        <w:rPr>
          <w:rFonts w:ascii="Open Sans" w:eastAsia="Times New Roman" w:hAnsi="Open Sans" w:cs="Open Sans"/>
          <w:sz w:val="20"/>
          <w:szCs w:val="20"/>
          <w:lang w:val="en-GB" w:eastAsia="nl-BE"/>
        </w:rPr>
      </w:pPr>
      <w:r w:rsidRPr="00B87569">
        <w:rPr>
          <w:rFonts w:ascii="Open Sans" w:eastAsia="Times New Roman" w:hAnsi="Open Sans" w:cs="Open Sans"/>
          <w:sz w:val="20"/>
          <w:szCs w:val="20"/>
          <w:lang w:val="en-GB" w:eastAsia="nl-BE"/>
        </w:rPr>
        <w:t>Profile 12/10, 50 x 22 mm, anodised aluminium 20 micron</w:t>
      </w:r>
    </w:p>
    <w:p w14:paraId="089A3516" w14:textId="77777777" w:rsidR="00B87569" w:rsidRPr="00B87569" w:rsidRDefault="00B87569" w:rsidP="00B87569">
      <w:pPr>
        <w:numPr>
          <w:ilvl w:val="0"/>
          <w:numId w:val="25"/>
        </w:numPr>
        <w:tabs>
          <w:tab w:val="clear" w:pos="720"/>
          <w:tab w:val="num" w:pos="426"/>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10 </w:t>
      </w:r>
      <w:proofErr w:type="spellStart"/>
      <w:r w:rsidRPr="00B87569">
        <w:rPr>
          <w:rFonts w:ascii="Open Sans" w:eastAsia="Times New Roman" w:hAnsi="Open Sans" w:cs="Open Sans"/>
          <w:sz w:val="20"/>
          <w:szCs w:val="20"/>
          <w:lang w:eastAsia="nl-BE"/>
        </w:rPr>
        <w:t>lengths</w:t>
      </w:r>
      <w:proofErr w:type="spellEnd"/>
      <w:r w:rsidRPr="00B87569">
        <w:rPr>
          <w:rFonts w:ascii="Open Sans" w:eastAsia="Times New Roman" w:hAnsi="Open Sans" w:cs="Open Sans"/>
          <w:sz w:val="20"/>
          <w:szCs w:val="20"/>
          <w:lang w:eastAsia="nl-BE"/>
        </w:rPr>
        <w:t xml:space="preserve"> : 660 - 780 - 900 - 960 - 1080 - 1200 - 1320 - 1500 - 1620 - 1740 mm</w:t>
      </w:r>
    </w:p>
    <w:p w14:paraId="1A0B9792" w14:textId="7862EFD1" w:rsidR="00A96CE3" w:rsidRDefault="00A96CE3" w:rsidP="002D11AA">
      <w:pPr>
        <w:tabs>
          <w:tab w:val="num" w:pos="426"/>
        </w:tabs>
        <w:spacing w:after="0"/>
        <w:ind w:left="1134"/>
        <w:rPr>
          <w:rFonts w:ascii="Open Sans" w:eastAsia="Times New Roman" w:hAnsi="Open Sans" w:cs="Open Sans"/>
          <w:sz w:val="20"/>
          <w:szCs w:val="20"/>
          <w:lang w:val="en-GB" w:eastAsia="nl-BE"/>
        </w:rPr>
      </w:pPr>
    </w:p>
    <w:p w14:paraId="0A262DC7" w14:textId="046F8994" w:rsidR="00B71B40" w:rsidRPr="00A44CD0" w:rsidRDefault="00B167D9" w:rsidP="00B71B40">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Aluminium </w:t>
      </w:r>
      <w:proofErr w:type="spellStart"/>
      <w:r>
        <w:rPr>
          <w:rFonts w:ascii="Open Sans" w:eastAsia="Times New Roman" w:hAnsi="Open Sans" w:cs="Open Sans"/>
          <w:b/>
          <w:color w:val="1F3864" w:themeColor="accent1" w:themeShade="80"/>
          <w:sz w:val="20"/>
          <w:szCs w:val="20"/>
          <w:lang w:eastAsia="nl-BE"/>
        </w:rPr>
        <w:t>shelf</w:t>
      </w:r>
      <w:proofErr w:type="spellEnd"/>
      <w:r>
        <w:rPr>
          <w:rFonts w:ascii="Open Sans" w:eastAsia="Times New Roman" w:hAnsi="Open Sans" w:cs="Open Sans"/>
          <w:b/>
          <w:color w:val="1F3864" w:themeColor="accent1" w:themeShade="80"/>
          <w:sz w:val="20"/>
          <w:szCs w:val="20"/>
          <w:lang w:eastAsia="nl-BE"/>
        </w:rPr>
        <w:t xml:space="preserve"> </w:t>
      </w:r>
      <w:proofErr w:type="spellStart"/>
      <w:r>
        <w:rPr>
          <w:rFonts w:ascii="Open Sans" w:eastAsia="Times New Roman" w:hAnsi="Open Sans" w:cs="Open Sans"/>
          <w:b/>
          <w:color w:val="1F3864" w:themeColor="accent1" w:themeShade="80"/>
          <w:sz w:val="20"/>
          <w:szCs w:val="20"/>
          <w:lang w:eastAsia="nl-BE"/>
        </w:rPr>
        <w:t>inserts</w:t>
      </w:r>
      <w:proofErr w:type="spellEnd"/>
      <w:r w:rsidR="00B71B40" w:rsidRPr="00A44CD0">
        <w:rPr>
          <w:rFonts w:ascii="Open Sans" w:eastAsia="Times New Roman" w:hAnsi="Open Sans" w:cs="Open Sans"/>
          <w:b/>
          <w:color w:val="1F3864" w:themeColor="accent1" w:themeShade="80"/>
          <w:sz w:val="20"/>
          <w:szCs w:val="20"/>
          <w:lang w:eastAsia="nl-BE"/>
        </w:rPr>
        <w:t>:</w:t>
      </w:r>
    </w:p>
    <w:p w14:paraId="7A1F7FE8" w14:textId="77777777" w:rsidR="00B87569" w:rsidRPr="00B87569" w:rsidRDefault="00B87569" w:rsidP="00B87569">
      <w:pPr>
        <w:numPr>
          <w:ilvl w:val="0"/>
          <w:numId w:val="26"/>
        </w:numPr>
        <w:tabs>
          <w:tab w:val="clear" w:pos="720"/>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2 </w:t>
      </w:r>
      <w:proofErr w:type="spellStart"/>
      <w:r w:rsidRPr="00B87569">
        <w:rPr>
          <w:rFonts w:ascii="Open Sans" w:eastAsia="Times New Roman" w:hAnsi="Open Sans" w:cs="Open Sans"/>
          <w:sz w:val="20"/>
          <w:szCs w:val="20"/>
          <w:lang w:eastAsia="nl-BE"/>
        </w:rPr>
        <w:t>depths</w:t>
      </w:r>
      <w:proofErr w:type="spellEnd"/>
      <w:r w:rsidRPr="00B87569">
        <w:rPr>
          <w:rFonts w:ascii="Open Sans" w:eastAsia="Times New Roman" w:hAnsi="Open Sans" w:cs="Open Sans"/>
          <w:sz w:val="20"/>
          <w:szCs w:val="20"/>
          <w:lang w:eastAsia="nl-BE"/>
        </w:rPr>
        <w:t xml:space="preserve">: 460 mm </w:t>
      </w:r>
      <w:proofErr w:type="spellStart"/>
      <w:r w:rsidRPr="00B87569">
        <w:rPr>
          <w:rFonts w:ascii="Open Sans" w:eastAsia="Times New Roman" w:hAnsi="Open Sans" w:cs="Open Sans"/>
          <w:sz w:val="20"/>
          <w:szCs w:val="20"/>
          <w:lang w:eastAsia="nl-BE"/>
        </w:rPr>
        <w:t>and</w:t>
      </w:r>
      <w:proofErr w:type="spellEnd"/>
      <w:r w:rsidRPr="00B87569">
        <w:rPr>
          <w:rFonts w:ascii="Open Sans" w:eastAsia="Times New Roman" w:hAnsi="Open Sans" w:cs="Open Sans"/>
          <w:sz w:val="20"/>
          <w:szCs w:val="20"/>
          <w:lang w:eastAsia="nl-BE"/>
        </w:rPr>
        <w:t xml:space="preserve"> 560 mm</w:t>
      </w:r>
    </w:p>
    <w:p w14:paraId="257AE550" w14:textId="77777777" w:rsidR="00B87569" w:rsidRPr="00B87569" w:rsidRDefault="00B87569" w:rsidP="00B87569">
      <w:pPr>
        <w:numPr>
          <w:ilvl w:val="0"/>
          <w:numId w:val="26"/>
        </w:numPr>
        <w:tabs>
          <w:tab w:val="clear" w:pos="720"/>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Closed </w:t>
      </w:r>
      <w:proofErr w:type="spellStart"/>
      <w:r w:rsidRPr="00B87569">
        <w:rPr>
          <w:rFonts w:ascii="Open Sans" w:eastAsia="Times New Roman" w:hAnsi="Open Sans" w:cs="Open Sans"/>
          <w:sz w:val="20"/>
          <w:szCs w:val="20"/>
          <w:lang w:eastAsia="nl-BE"/>
        </w:rPr>
        <w:t>polymer</w:t>
      </w:r>
      <w:proofErr w:type="spellEnd"/>
      <w:r w:rsidRPr="00B87569">
        <w:rPr>
          <w:rFonts w:ascii="Open Sans" w:eastAsia="Times New Roman" w:hAnsi="Open Sans" w:cs="Open Sans"/>
          <w:sz w:val="20"/>
          <w:szCs w:val="20"/>
          <w:lang w:eastAsia="nl-BE"/>
        </w:rPr>
        <w:t xml:space="preserve"> </w:t>
      </w:r>
      <w:proofErr w:type="spellStart"/>
      <w:r w:rsidRPr="00B87569">
        <w:rPr>
          <w:rFonts w:ascii="Open Sans" w:eastAsia="Times New Roman" w:hAnsi="Open Sans" w:cs="Open Sans"/>
          <w:sz w:val="20"/>
          <w:szCs w:val="20"/>
          <w:lang w:eastAsia="nl-BE"/>
        </w:rPr>
        <w:t>plates</w:t>
      </w:r>
      <w:proofErr w:type="spellEnd"/>
      <w:r w:rsidRPr="00B87569">
        <w:rPr>
          <w:rFonts w:ascii="Open Sans" w:eastAsia="Times New Roman" w:hAnsi="Open Sans" w:cs="Open Sans"/>
          <w:sz w:val="20"/>
          <w:szCs w:val="20"/>
          <w:lang w:eastAsia="nl-BE"/>
        </w:rPr>
        <w:t xml:space="preserve"> - </w:t>
      </w:r>
      <w:proofErr w:type="spellStart"/>
      <w:r w:rsidRPr="00B87569">
        <w:rPr>
          <w:rFonts w:ascii="Open Sans" w:eastAsia="Times New Roman" w:hAnsi="Open Sans" w:cs="Open Sans"/>
          <w:sz w:val="20"/>
          <w:szCs w:val="20"/>
          <w:lang w:eastAsia="nl-BE"/>
        </w:rPr>
        <w:t>grey</w:t>
      </w:r>
      <w:proofErr w:type="spellEnd"/>
    </w:p>
    <w:p w14:paraId="76BBF59E" w14:textId="77777777" w:rsidR="00B87569" w:rsidRPr="00B87569" w:rsidRDefault="00B87569" w:rsidP="00B87569">
      <w:pPr>
        <w:numPr>
          <w:ilvl w:val="0"/>
          <w:numId w:val="26"/>
        </w:numPr>
        <w:tabs>
          <w:tab w:val="clear" w:pos="720"/>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val="en-GB" w:eastAsia="nl-BE"/>
        </w:rPr>
        <w:t xml:space="preserve">Removable and dishwasher safe (max. </w:t>
      </w:r>
      <w:r w:rsidRPr="00B87569">
        <w:rPr>
          <w:rFonts w:ascii="Open Sans" w:eastAsia="Times New Roman" w:hAnsi="Open Sans" w:cs="Open Sans"/>
          <w:sz w:val="20"/>
          <w:szCs w:val="20"/>
          <w:lang w:eastAsia="nl-BE"/>
        </w:rPr>
        <w:t>+90°C)</w:t>
      </w:r>
    </w:p>
    <w:p w14:paraId="23CA9A26" w14:textId="77777777" w:rsidR="00B87569" w:rsidRPr="00B87569" w:rsidRDefault="00B87569" w:rsidP="00B87569">
      <w:pPr>
        <w:numPr>
          <w:ilvl w:val="0"/>
          <w:numId w:val="26"/>
        </w:numPr>
        <w:tabs>
          <w:tab w:val="clear" w:pos="720"/>
          <w:tab w:val="num" w:pos="1134"/>
        </w:tabs>
        <w:spacing w:after="0"/>
        <w:ind w:left="1134"/>
        <w:rPr>
          <w:rFonts w:ascii="Open Sans" w:eastAsia="Times New Roman" w:hAnsi="Open Sans" w:cs="Open Sans"/>
          <w:sz w:val="20"/>
          <w:szCs w:val="20"/>
          <w:lang w:val="en-GB" w:eastAsia="nl-BE"/>
        </w:rPr>
      </w:pPr>
      <w:proofErr w:type="spellStart"/>
      <w:r w:rsidRPr="00B87569">
        <w:rPr>
          <w:rFonts w:ascii="Open Sans" w:eastAsia="Times New Roman" w:hAnsi="Open Sans" w:cs="Open Sans"/>
          <w:sz w:val="20"/>
          <w:szCs w:val="20"/>
          <w:lang w:val="en-GB" w:eastAsia="nl-BE"/>
        </w:rPr>
        <w:t>Can not</w:t>
      </w:r>
      <w:proofErr w:type="spellEnd"/>
      <w:r w:rsidRPr="00B87569">
        <w:rPr>
          <w:rFonts w:ascii="Open Sans" w:eastAsia="Times New Roman" w:hAnsi="Open Sans" w:cs="Open Sans"/>
          <w:sz w:val="20"/>
          <w:szCs w:val="20"/>
          <w:lang w:val="en-GB" w:eastAsia="nl-BE"/>
        </w:rPr>
        <w:t xml:space="preserve"> be replaced with stainless steel or plastic </w:t>
      </w:r>
      <w:proofErr w:type="spellStart"/>
      <w:r w:rsidRPr="00B87569">
        <w:rPr>
          <w:rFonts w:ascii="Open Sans" w:eastAsia="Times New Roman" w:hAnsi="Open Sans" w:cs="Open Sans"/>
          <w:sz w:val="20"/>
          <w:szCs w:val="20"/>
          <w:lang w:val="en-GB" w:eastAsia="nl-BE"/>
        </w:rPr>
        <w:t>gastronormcontainers</w:t>
      </w:r>
      <w:proofErr w:type="spellEnd"/>
      <w:r w:rsidRPr="00B87569">
        <w:rPr>
          <w:rFonts w:ascii="Open Sans" w:eastAsia="Times New Roman" w:hAnsi="Open Sans" w:cs="Open Sans"/>
          <w:sz w:val="20"/>
          <w:szCs w:val="20"/>
          <w:lang w:val="en-GB" w:eastAsia="nl-BE"/>
        </w:rPr>
        <w:t>:</w:t>
      </w:r>
    </w:p>
    <w:p w14:paraId="667C60CC" w14:textId="4C9A546A" w:rsidR="00B71B40" w:rsidRDefault="00B71B40" w:rsidP="00B71B40">
      <w:pPr>
        <w:spacing w:after="0"/>
        <w:ind w:left="709"/>
        <w:rPr>
          <w:rFonts w:ascii="Open Sans" w:eastAsia="Times New Roman" w:hAnsi="Open Sans" w:cs="Open Sans"/>
          <w:sz w:val="20"/>
          <w:szCs w:val="20"/>
          <w:lang w:val="en-GB" w:eastAsia="nl-BE"/>
        </w:rPr>
      </w:pPr>
    </w:p>
    <w:p w14:paraId="49C26B05" w14:textId="03686D16"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21130B">
        <w:rPr>
          <w:rFonts w:ascii="Open Sans" w:eastAsia="Times New Roman" w:hAnsi="Open Sans" w:cs="Open Sans"/>
          <w:b/>
          <w:color w:val="1F3864" w:themeColor="accent1" w:themeShade="80"/>
          <w:sz w:val="20"/>
          <w:szCs w:val="20"/>
          <w:lang w:eastAsia="nl-BE"/>
        </w:rPr>
        <w:t>on</w:t>
      </w:r>
      <w:r w:rsidR="00B71B40">
        <w:rPr>
          <w:rFonts w:ascii="Open Sans" w:eastAsia="Times New Roman" w:hAnsi="Open Sans" w:cs="Open Sans"/>
          <w:b/>
          <w:color w:val="1F3864" w:themeColor="accent1" w:themeShade="80"/>
          <w:sz w:val="20"/>
          <w:szCs w:val="20"/>
          <w:lang w:eastAsia="nl-BE"/>
        </w:rPr>
        <w:t>s</w:t>
      </w:r>
      <w:r w:rsidR="0021130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and</w:t>
      </w:r>
      <w:proofErr w:type="spellEnd"/>
      <w:r w:rsidR="000C6163">
        <w:rPr>
          <w:rFonts w:ascii="Open Sans" w:eastAsia="Times New Roman" w:hAnsi="Open Sans" w:cs="Open Sans"/>
          <w:b/>
          <w:color w:val="1F3864" w:themeColor="accent1" w:themeShade="80"/>
          <w:sz w:val="20"/>
          <w:szCs w:val="20"/>
          <w:lang w:eastAsia="nl-BE"/>
        </w:rPr>
        <w:t xml:space="preserve"> </w:t>
      </w:r>
      <w:proofErr w:type="spellStart"/>
      <w:r w:rsidR="006164EB">
        <w:rPr>
          <w:rFonts w:ascii="Open Sans" w:eastAsia="Times New Roman" w:hAnsi="Open Sans" w:cs="Open Sans"/>
          <w:b/>
          <w:color w:val="1F3864" w:themeColor="accent1" w:themeShade="80"/>
          <w:sz w:val="20"/>
          <w:szCs w:val="20"/>
          <w:lang w:eastAsia="nl-BE"/>
        </w:rPr>
        <w:t>other</w:t>
      </w:r>
      <w:proofErr w:type="spellEnd"/>
      <w:r w:rsidR="006164E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possibilities</w:t>
      </w:r>
      <w:proofErr w:type="spellEnd"/>
      <w:r w:rsidRPr="00A44CD0">
        <w:rPr>
          <w:rFonts w:ascii="Open Sans" w:eastAsia="Times New Roman" w:hAnsi="Open Sans" w:cs="Open Sans"/>
          <w:b/>
          <w:color w:val="1F3864" w:themeColor="accent1" w:themeShade="80"/>
          <w:sz w:val="20"/>
          <w:szCs w:val="20"/>
          <w:lang w:eastAsia="nl-BE"/>
        </w:rPr>
        <w:t xml:space="preserve">: </w:t>
      </w:r>
    </w:p>
    <w:p w14:paraId="4E0DB403" w14:textId="77777777" w:rsidR="00B87569" w:rsidRPr="00B87569" w:rsidRDefault="00B87569" w:rsidP="00B87569">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Label </w:t>
      </w:r>
      <w:proofErr w:type="spellStart"/>
      <w:r w:rsidRPr="00B87569">
        <w:rPr>
          <w:rFonts w:ascii="Open Sans" w:eastAsia="Times New Roman" w:hAnsi="Open Sans" w:cs="Open Sans"/>
          <w:sz w:val="20"/>
          <w:szCs w:val="20"/>
          <w:lang w:eastAsia="nl-BE"/>
        </w:rPr>
        <w:t>holders</w:t>
      </w:r>
      <w:proofErr w:type="spellEnd"/>
    </w:p>
    <w:p w14:paraId="7EBFA9E2" w14:textId="77777777" w:rsidR="00B87569" w:rsidRPr="00B87569" w:rsidRDefault="00B87569" w:rsidP="00B87569">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Wall </w:t>
      </w:r>
      <w:proofErr w:type="spellStart"/>
      <w:r w:rsidRPr="00B87569">
        <w:rPr>
          <w:rFonts w:ascii="Open Sans" w:eastAsia="Times New Roman" w:hAnsi="Open Sans" w:cs="Open Sans"/>
          <w:sz w:val="20"/>
          <w:szCs w:val="20"/>
          <w:lang w:eastAsia="nl-BE"/>
        </w:rPr>
        <w:t>fixation</w:t>
      </w:r>
      <w:proofErr w:type="spellEnd"/>
      <w:r w:rsidRPr="00B87569">
        <w:rPr>
          <w:rFonts w:ascii="Open Sans" w:eastAsia="Times New Roman" w:hAnsi="Open Sans" w:cs="Open Sans"/>
          <w:sz w:val="20"/>
          <w:szCs w:val="20"/>
          <w:lang w:eastAsia="nl-BE"/>
        </w:rPr>
        <w:t xml:space="preserve"> </w:t>
      </w:r>
      <w:proofErr w:type="spellStart"/>
      <w:r w:rsidRPr="00B87569">
        <w:rPr>
          <w:rFonts w:ascii="Open Sans" w:eastAsia="Times New Roman" w:hAnsi="Open Sans" w:cs="Open Sans"/>
          <w:sz w:val="20"/>
          <w:szCs w:val="20"/>
          <w:lang w:eastAsia="nl-BE"/>
        </w:rPr>
        <w:t>and</w:t>
      </w:r>
      <w:proofErr w:type="spellEnd"/>
      <w:r w:rsidRPr="00B87569">
        <w:rPr>
          <w:rFonts w:ascii="Open Sans" w:eastAsia="Times New Roman" w:hAnsi="Open Sans" w:cs="Open Sans"/>
          <w:sz w:val="20"/>
          <w:szCs w:val="20"/>
          <w:lang w:eastAsia="nl-BE"/>
        </w:rPr>
        <w:t xml:space="preserve"> </w:t>
      </w:r>
      <w:proofErr w:type="spellStart"/>
      <w:r w:rsidRPr="00B87569">
        <w:rPr>
          <w:rFonts w:ascii="Open Sans" w:eastAsia="Times New Roman" w:hAnsi="Open Sans" w:cs="Open Sans"/>
          <w:sz w:val="20"/>
          <w:szCs w:val="20"/>
          <w:lang w:eastAsia="nl-BE"/>
        </w:rPr>
        <w:t>ground</w:t>
      </w:r>
      <w:proofErr w:type="spellEnd"/>
      <w:r w:rsidRPr="00B87569">
        <w:rPr>
          <w:rFonts w:ascii="Open Sans" w:eastAsia="Times New Roman" w:hAnsi="Open Sans" w:cs="Open Sans"/>
          <w:sz w:val="20"/>
          <w:szCs w:val="20"/>
          <w:lang w:eastAsia="nl-BE"/>
        </w:rPr>
        <w:t xml:space="preserve"> </w:t>
      </w:r>
      <w:proofErr w:type="spellStart"/>
      <w:r w:rsidRPr="00B87569">
        <w:rPr>
          <w:rFonts w:ascii="Open Sans" w:eastAsia="Times New Roman" w:hAnsi="Open Sans" w:cs="Open Sans"/>
          <w:sz w:val="20"/>
          <w:szCs w:val="20"/>
          <w:lang w:eastAsia="nl-BE"/>
        </w:rPr>
        <w:t>fixation</w:t>
      </w:r>
      <w:proofErr w:type="spellEnd"/>
    </w:p>
    <w:p w14:paraId="19E5384B" w14:textId="77777777" w:rsidR="00B87569" w:rsidRPr="00B87569" w:rsidRDefault="00B87569" w:rsidP="00B87569">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B87569">
        <w:rPr>
          <w:rFonts w:ascii="Open Sans" w:eastAsia="Times New Roman" w:hAnsi="Open Sans" w:cs="Open Sans"/>
          <w:sz w:val="20"/>
          <w:szCs w:val="20"/>
          <w:lang w:eastAsia="nl-BE"/>
        </w:rPr>
        <w:t>Retention</w:t>
      </w:r>
      <w:proofErr w:type="spellEnd"/>
      <w:r w:rsidRPr="00B87569">
        <w:rPr>
          <w:rFonts w:ascii="Open Sans" w:eastAsia="Times New Roman" w:hAnsi="Open Sans" w:cs="Open Sans"/>
          <w:sz w:val="20"/>
          <w:szCs w:val="20"/>
          <w:lang w:eastAsia="nl-BE"/>
        </w:rPr>
        <w:t xml:space="preserve"> container</w:t>
      </w:r>
    </w:p>
    <w:p w14:paraId="09AD4C06" w14:textId="77777777" w:rsidR="00B87569" w:rsidRPr="00B87569" w:rsidRDefault="00B87569" w:rsidP="00B87569">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Mobile </w:t>
      </w:r>
      <w:proofErr w:type="spellStart"/>
      <w:r w:rsidRPr="00B87569">
        <w:rPr>
          <w:rFonts w:ascii="Open Sans" w:eastAsia="Times New Roman" w:hAnsi="Open Sans" w:cs="Open Sans"/>
          <w:sz w:val="20"/>
          <w:szCs w:val="20"/>
          <w:lang w:eastAsia="nl-BE"/>
        </w:rPr>
        <w:t>shelving</w:t>
      </w:r>
      <w:proofErr w:type="spellEnd"/>
      <w:r w:rsidRPr="00B87569">
        <w:rPr>
          <w:rFonts w:ascii="Open Sans" w:eastAsia="Times New Roman" w:hAnsi="Open Sans" w:cs="Open Sans"/>
          <w:sz w:val="20"/>
          <w:szCs w:val="20"/>
          <w:lang w:eastAsia="nl-BE"/>
        </w:rPr>
        <w:t xml:space="preserve">, </w:t>
      </w:r>
      <w:proofErr w:type="spellStart"/>
      <w:r w:rsidRPr="00B87569">
        <w:rPr>
          <w:rFonts w:ascii="Open Sans" w:eastAsia="Times New Roman" w:hAnsi="Open Sans" w:cs="Open Sans"/>
          <w:sz w:val="20"/>
          <w:szCs w:val="20"/>
          <w:lang w:eastAsia="nl-BE"/>
        </w:rPr>
        <w:t>dunnage</w:t>
      </w:r>
      <w:proofErr w:type="spellEnd"/>
      <w:r w:rsidRPr="00B87569">
        <w:rPr>
          <w:rFonts w:ascii="Open Sans" w:eastAsia="Times New Roman" w:hAnsi="Open Sans" w:cs="Open Sans"/>
          <w:sz w:val="20"/>
          <w:szCs w:val="20"/>
          <w:lang w:eastAsia="nl-BE"/>
        </w:rPr>
        <w:t xml:space="preserve"> </w:t>
      </w:r>
      <w:proofErr w:type="spellStart"/>
      <w:r w:rsidRPr="00B87569">
        <w:rPr>
          <w:rFonts w:ascii="Open Sans" w:eastAsia="Times New Roman" w:hAnsi="Open Sans" w:cs="Open Sans"/>
          <w:sz w:val="20"/>
          <w:szCs w:val="20"/>
          <w:lang w:eastAsia="nl-BE"/>
        </w:rPr>
        <w:t>shelving</w:t>
      </w:r>
      <w:proofErr w:type="spellEnd"/>
      <w:r w:rsidRPr="00B87569">
        <w:rPr>
          <w:rFonts w:ascii="Open Sans" w:eastAsia="Times New Roman" w:hAnsi="Open Sans" w:cs="Open Sans"/>
          <w:sz w:val="20"/>
          <w:szCs w:val="20"/>
          <w:lang w:eastAsia="nl-BE"/>
        </w:rPr>
        <w:t xml:space="preserve"> ...</w:t>
      </w:r>
    </w:p>
    <w:p w14:paraId="17BCFB54" w14:textId="77777777" w:rsidR="00A96CE3" w:rsidRPr="0021130B" w:rsidRDefault="00A96CE3" w:rsidP="002D11AA">
      <w:pPr>
        <w:tabs>
          <w:tab w:val="num" w:pos="426"/>
        </w:tabs>
        <w:spacing w:after="0"/>
        <w:ind w:left="1134"/>
        <w:rPr>
          <w:rFonts w:ascii="Open Sans" w:eastAsia="Times New Roman" w:hAnsi="Open Sans" w:cs="Open Sans"/>
          <w:sz w:val="20"/>
          <w:szCs w:val="20"/>
          <w:lang w:val="en-GB" w:eastAsia="nl-BE"/>
        </w:rPr>
      </w:pPr>
    </w:p>
    <w:p w14:paraId="480273D3" w14:textId="5EDDEEA3" w:rsidR="00A96CE3" w:rsidRPr="00A44CD0" w:rsidRDefault="0021130B"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Load </w:t>
      </w:r>
      <w:proofErr w:type="spellStart"/>
      <w:r>
        <w:rPr>
          <w:rFonts w:ascii="Open Sans" w:eastAsia="Times New Roman" w:hAnsi="Open Sans" w:cs="Open Sans"/>
          <w:b/>
          <w:color w:val="1F3864" w:themeColor="accent1" w:themeShade="80"/>
          <w:sz w:val="20"/>
          <w:szCs w:val="20"/>
          <w:lang w:eastAsia="nl-BE"/>
        </w:rPr>
        <w:t>capacity</w:t>
      </w:r>
      <w:proofErr w:type="spellEnd"/>
      <w:r>
        <w:rPr>
          <w:rFonts w:ascii="Open Sans" w:eastAsia="Times New Roman" w:hAnsi="Open Sans" w:cs="Open Sans"/>
          <w:b/>
          <w:color w:val="1F3864" w:themeColor="accent1" w:themeShade="80"/>
          <w:sz w:val="20"/>
          <w:szCs w:val="20"/>
          <w:lang w:eastAsia="nl-BE"/>
        </w:rPr>
        <w:t xml:space="preserve"> </w:t>
      </w:r>
      <w:proofErr w:type="spellStart"/>
      <w:r w:rsidR="004E26A4">
        <w:rPr>
          <w:rFonts w:ascii="Open Sans" w:eastAsia="Times New Roman" w:hAnsi="Open Sans" w:cs="Open Sans"/>
          <w:b/>
          <w:color w:val="1F3864" w:themeColor="accent1" w:themeShade="80"/>
          <w:sz w:val="20"/>
          <w:szCs w:val="20"/>
          <w:lang w:eastAsia="nl-BE"/>
        </w:rPr>
        <w:t>Fermostock</w:t>
      </w:r>
      <w:proofErr w:type="spellEnd"/>
      <w:r w:rsidR="004E26A4">
        <w:rPr>
          <w:rFonts w:ascii="Open Sans" w:eastAsia="Times New Roman" w:hAnsi="Open Sans" w:cs="Open Sans"/>
          <w:b/>
          <w:color w:val="1F3864" w:themeColor="accent1" w:themeShade="80"/>
          <w:sz w:val="20"/>
          <w:szCs w:val="20"/>
          <w:lang w:eastAsia="nl-BE"/>
        </w:rPr>
        <w:t xml:space="preserve"> 6</w:t>
      </w:r>
      <w:r w:rsidR="00B87569">
        <w:rPr>
          <w:rFonts w:ascii="Open Sans" w:eastAsia="Times New Roman" w:hAnsi="Open Sans" w:cs="Open Sans"/>
          <w:b/>
          <w:color w:val="1F3864" w:themeColor="accent1" w:themeShade="80"/>
          <w:sz w:val="20"/>
          <w:szCs w:val="20"/>
          <w:lang w:eastAsia="nl-BE"/>
        </w:rPr>
        <w:t>622</w:t>
      </w:r>
      <w:r w:rsidR="00A96CE3" w:rsidRPr="00A44CD0">
        <w:rPr>
          <w:rFonts w:ascii="Open Sans" w:eastAsia="Times New Roman" w:hAnsi="Open Sans" w:cs="Open Sans"/>
          <w:b/>
          <w:color w:val="1F3864" w:themeColor="accent1" w:themeShade="80"/>
          <w:sz w:val="20"/>
          <w:szCs w:val="20"/>
          <w:lang w:eastAsia="nl-BE"/>
        </w:rPr>
        <w:t>:</w:t>
      </w:r>
    </w:p>
    <w:p w14:paraId="7560C557" w14:textId="77777777" w:rsidR="00B87569" w:rsidRPr="00B87569" w:rsidRDefault="00B87569" w:rsidP="00B87569">
      <w:pPr>
        <w:numPr>
          <w:ilvl w:val="0"/>
          <w:numId w:val="28"/>
        </w:numPr>
        <w:tabs>
          <w:tab w:val="clear" w:pos="720"/>
          <w:tab w:val="num" w:pos="1134"/>
        </w:tabs>
        <w:spacing w:after="0"/>
        <w:ind w:left="1134"/>
        <w:jc w:val="both"/>
        <w:rPr>
          <w:rFonts w:ascii="Open Sans" w:eastAsia="Times New Roman" w:hAnsi="Open Sans" w:cs="Open Sans"/>
          <w:sz w:val="20"/>
          <w:szCs w:val="20"/>
          <w:lang w:val="en-GB" w:eastAsia="nl-BE"/>
        </w:rPr>
      </w:pPr>
      <w:r w:rsidRPr="00B87569">
        <w:rPr>
          <w:rFonts w:ascii="Open Sans" w:eastAsia="Times New Roman" w:hAnsi="Open Sans" w:cs="Open Sans"/>
          <w:sz w:val="20"/>
          <w:szCs w:val="20"/>
          <w:lang w:val="en-GB" w:eastAsia="nl-BE"/>
        </w:rPr>
        <w:t>Max. 200 kg per level (evenly distributed load)</w:t>
      </w:r>
    </w:p>
    <w:p w14:paraId="1C7F9797" w14:textId="77777777" w:rsidR="00B87569" w:rsidRPr="00B87569" w:rsidRDefault="00B87569" w:rsidP="00B87569">
      <w:pPr>
        <w:numPr>
          <w:ilvl w:val="0"/>
          <w:numId w:val="28"/>
        </w:numPr>
        <w:tabs>
          <w:tab w:val="clear" w:pos="720"/>
          <w:tab w:val="num" w:pos="1134"/>
        </w:tabs>
        <w:spacing w:after="0"/>
        <w:ind w:left="1134"/>
        <w:jc w:val="both"/>
        <w:rPr>
          <w:rFonts w:ascii="Open Sans" w:eastAsia="Times New Roman" w:hAnsi="Open Sans" w:cs="Open Sans"/>
          <w:sz w:val="20"/>
          <w:szCs w:val="20"/>
          <w:lang w:eastAsia="nl-BE"/>
        </w:rPr>
      </w:pPr>
      <w:r w:rsidRPr="00B87569">
        <w:rPr>
          <w:rFonts w:ascii="Open Sans" w:eastAsia="Times New Roman" w:hAnsi="Open Sans" w:cs="Open Sans"/>
          <w:sz w:val="20"/>
          <w:szCs w:val="20"/>
          <w:lang w:eastAsia="nl-BE"/>
        </w:rPr>
        <w:t xml:space="preserve">Max. 900 kg </w:t>
      </w:r>
      <w:proofErr w:type="spellStart"/>
      <w:r w:rsidRPr="00B87569">
        <w:rPr>
          <w:rFonts w:ascii="Open Sans" w:eastAsia="Times New Roman" w:hAnsi="Open Sans" w:cs="Open Sans"/>
          <w:sz w:val="20"/>
          <w:szCs w:val="20"/>
          <w:lang w:eastAsia="nl-BE"/>
        </w:rPr>
        <w:t>between</w:t>
      </w:r>
      <w:proofErr w:type="spellEnd"/>
      <w:r w:rsidRPr="00B87569">
        <w:rPr>
          <w:rFonts w:ascii="Open Sans" w:eastAsia="Times New Roman" w:hAnsi="Open Sans" w:cs="Open Sans"/>
          <w:sz w:val="20"/>
          <w:szCs w:val="20"/>
          <w:lang w:eastAsia="nl-BE"/>
        </w:rPr>
        <w:t xml:space="preserve"> 2 </w:t>
      </w:r>
      <w:proofErr w:type="spellStart"/>
      <w:r w:rsidRPr="00B87569">
        <w:rPr>
          <w:rFonts w:ascii="Open Sans" w:eastAsia="Times New Roman" w:hAnsi="Open Sans" w:cs="Open Sans"/>
          <w:sz w:val="20"/>
          <w:szCs w:val="20"/>
          <w:lang w:eastAsia="nl-BE"/>
        </w:rPr>
        <w:t>uprights</w:t>
      </w:r>
      <w:proofErr w:type="spellEnd"/>
    </w:p>
    <w:p w14:paraId="65E72E6E" w14:textId="77777777" w:rsidR="00B87569" w:rsidRPr="00B87569" w:rsidRDefault="00B87569" w:rsidP="00B87569">
      <w:pPr>
        <w:numPr>
          <w:ilvl w:val="0"/>
          <w:numId w:val="28"/>
        </w:numPr>
        <w:tabs>
          <w:tab w:val="clear" w:pos="720"/>
          <w:tab w:val="num" w:pos="1134"/>
        </w:tabs>
        <w:spacing w:after="0"/>
        <w:ind w:left="1134"/>
        <w:jc w:val="both"/>
        <w:rPr>
          <w:rFonts w:ascii="Open Sans" w:eastAsia="Times New Roman" w:hAnsi="Open Sans" w:cs="Open Sans"/>
          <w:sz w:val="20"/>
          <w:szCs w:val="20"/>
          <w:lang w:val="en-GB" w:eastAsia="nl-BE"/>
        </w:rPr>
      </w:pPr>
      <w:r w:rsidRPr="00B87569">
        <w:rPr>
          <w:rFonts w:ascii="Open Sans" w:eastAsia="Times New Roman" w:hAnsi="Open Sans" w:cs="Open Sans"/>
          <w:sz w:val="20"/>
          <w:szCs w:val="20"/>
          <w:lang w:val="en-GB" w:eastAsia="nl-BE"/>
        </w:rPr>
        <w:t>Max. 600 kg between two uprights with angle configuration</w:t>
      </w:r>
    </w:p>
    <w:p w14:paraId="28F96701" w14:textId="0DD60D19" w:rsidR="00A96CE3" w:rsidRPr="007155AB" w:rsidRDefault="00A96CE3" w:rsidP="004C30E1">
      <w:pPr>
        <w:spacing w:after="0"/>
        <w:jc w:val="both"/>
        <w:rPr>
          <w:rFonts w:ascii="Open Sans" w:eastAsia="Times New Roman" w:hAnsi="Open Sans" w:cs="Open Sans"/>
          <w:sz w:val="20"/>
          <w:szCs w:val="20"/>
          <w:lang w:val="en-GB" w:eastAsia="nl-BE"/>
        </w:rPr>
      </w:pPr>
    </w:p>
    <w:sectPr w:rsidR="00A96CE3" w:rsidRPr="007155AB">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68E10ED7" w:rsidR="008C7087" w:rsidRDefault="004E26A4" w:rsidP="008C7087">
    <w:pPr>
      <w:pStyle w:val="Voettekst"/>
      <w:jc w:val="right"/>
      <w:rPr>
        <w:color w:val="7F7F7F" w:themeColor="text1" w:themeTint="80"/>
        <w:sz w:val="20"/>
        <w:szCs w:val="20"/>
      </w:rPr>
    </w:pPr>
    <w:r>
      <w:rPr>
        <w:color w:val="7F7F7F" w:themeColor="text1" w:themeTint="80"/>
        <w:sz w:val="20"/>
        <w:szCs w:val="20"/>
      </w:rPr>
      <w:t>FERMOSTOCK 6</w:t>
    </w:r>
    <w:r w:rsidR="00B87569">
      <w:rPr>
        <w:color w:val="7F7F7F" w:themeColor="text1" w:themeTint="80"/>
        <w:sz w:val="20"/>
        <w:szCs w:val="20"/>
      </w:rPr>
      <w:t>622</w:t>
    </w:r>
    <w:r w:rsidR="00672033">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7B5064">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7B5064">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7B5064">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38D"/>
    <w:multiLevelType w:val="multilevel"/>
    <w:tmpl w:val="717E6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37488"/>
    <w:multiLevelType w:val="multilevel"/>
    <w:tmpl w:val="CE589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43AFB"/>
    <w:multiLevelType w:val="multilevel"/>
    <w:tmpl w:val="E57C5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737F9"/>
    <w:multiLevelType w:val="multilevel"/>
    <w:tmpl w:val="32F68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C61FD"/>
    <w:multiLevelType w:val="multilevel"/>
    <w:tmpl w:val="F3AED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86317"/>
    <w:multiLevelType w:val="multilevel"/>
    <w:tmpl w:val="83C48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F64FB"/>
    <w:multiLevelType w:val="multilevel"/>
    <w:tmpl w:val="5E460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22874"/>
    <w:multiLevelType w:val="multilevel"/>
    <w:tmpl w:val="56D22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207D"/>
    <w:multiLevelType w:val="multilevel"/>
    <w:tmpl w:val="0A2238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208C4"/>
    <w:multiLevelType w:val="multilevel"/>
    <w:tmpl w:val="DD4AE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112D9"/>
    <w:multiLevelType w:val="multilevel"/>
    <w:tmpl w:val="901AE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6535D7"/>
    <w:multiLevelType w:val="multilevel"/>
    <w:tmpl w:val="57249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47696"/>
    <w:multiLevelType w:val="multilevel"/>
    <w:tmpl w:val="609EF4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325380"/>
    <w:multiLevelType w:val="multilevel"/>
    <w:tmpl w:val="5ED0C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7D0F75"/>
    <w:multiLevelType w:val="multilevel"/>
    <w:tmpl w:val="6CE27E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23AA3"/>
    <w:multiLevelType w:val="multilevel"/>
    <w:tmpl w:val="70E47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AC4E91"/>
    <w:multiLevelType w:val="multilevel"/>
    <w:tmpl w:val="C06225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533FDC"/>
    <w:multiLevelType w:val="multilevel"/>
    <w:tmpl w:val="15B418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AD4771"/>
    <w:multiLevelType w:val="multilevel"/>
    <w:tmpl w:val="EBDC0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427F2D"/>
    <w:multiLevelType w:val="multilevel"/>
    <w:tmpl w:val="72F23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D92060"/>
    <w:multiLevelType w:val="multilevel"/>
    <w:tmpl w:val="6D4A2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14F59"/>
    <w:multiLevelType w:val="multilevel"/>
    <w:tmpl w:val="818091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D73A7"/>
    <w:multiLevelType w:val="multilevel"/>
    <w:tmpl w:val="5FACB6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806924475">
    <w:abstractNumId w:val="12"/>
  </w:num>
  <w:num w:numId="2" w16cid:durableId="2095665736">
    <w:abstractNumId w:val="3"/>
  </w:num>
  <w:num w:numId="3" w16cid:durableId="1614552657">
    <w:abstractNumId w:val="16"/>
  </w:num>
  <w:num w:numId="4" w16cid:durableId="71201704">
    <w:abstractNumId w:val="13"/>
  </w:num>
  <w:num w:numId="5" w16cid:durableId="1926841326">
    <w:abstractNumId w:val="26"/>
  </w:num>
  <w:num w:numId="6" w16cid:durableId="1041828475">
    <w:abstractNumId w:val="21"/>
  </w:num>
  <w:num w:numId="7" w16cid:durableId="58331250">
    <w:abstractNumId w:val="0"/>
  </w:num>
  <w:num w:numId="8" w16cid:durableId="1638611479">
    <w:abstractNumId w:val="20"/>
  </w:num>
  <w:num w:numId="9" w16cid:durableId="1334261221">
    <w:abstractNumId w:val="5"/>
  </w:num>
  <w:num w:numId="10" w16cid:durableId="633602962">
    <w:abstractNumId w:val="22"/>
  </w:num>
  <w:num w:numId="11" w16cid:durableId="1085959440">
    <w:abstractNumId w:val="24"/>
  </w:num>
  <w:num w:numId="12" w16cid:durableId="553077440">
    <w:abstractNumId w:val="8"/>
  </w:num>
  <w:num w:numId="13" w16cid:durableId="2040543107">
    <w:abstractNumId w:val="14"/>
  </w:num>
  <w:num w:numId="14" w16cid:durableId="756632389">
    <w:abstractNumId w:val="10"/>
  </w:num>
  <w:num w:numId="15" w16cid:durableId="1341350249">
    <w:abstractNumId w:val="4"/>
  </w:num>
  <w:num w:numId="16" w16cid:durableId="1302878369">
    <w:abstractNumId w:val="7"/>
  </w:num>
  <w:num w:numId="17" w16cid:durableId="1747531926">
    <w:abstractNumId w:val="15"/>
  </w:num>
  <w:num w:numId="18" w16cid:durableId="194730075">
    <w:abstractNumId w:val="2"/>
  </w:num>
  <w:num w:numId="19" w16cid:durableId="672806278">
    <w:abstractNumId w:val="6"/>
  </w:num>
  <w:num w:numId="20" w16cid:durableId="1860657452">
    <w:abstractNumId w:val="23"/>
  </w:num>
  <w:num w:numId="21" w16cid:durableId="907233030">
    <w:abstractNumId w:val="19"/>
  </w:num>
  <w:num w:numId="22" w16cid:durableId="551815256">
    <w:abstractNumId w:val="11"/>
  </w:num>
  <w:num w:numId="23" w16cid:durableId="1910571576">
    <w:abstractNumId w:val="25"/>
  </w:num>
  <w:num w:numId="24" w16cid:durableId="719328182">
    <w:abstractNumId w:val="1"/>
  </w:num>
  <w:num w:numId="25" w16cid:durableId="1291131186">
    <w:abstractNumId w:val="18"/>
  </w:num>
  <w:num w:numId="26" w16cid:durableId="129835143">
    <w:abstractNumId w:val="27"/>
  </w:num>
  <w:num w:numId="27" w16cid:durableId="890530690">
    <w:abstractNumId w:val="9"/>
  </w:num>
  <w:num w:numId="28" w16cid:durableId="17913137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5687F"/>
    <w:rsid w:val="000C6163"/>
    <w:rsid w:val="001145F3"/>
    <w:rsid w:val="00162DB7"/>
    <w:rsid w:val="0021130B"/>
    <w:rsid w:val="002D11AA"/>
    <w:rsid w:val="00394248"/>
    <w:rsid w:val="003C420B"/>
    <w:rsid w:val="0044010E"/>
    <w:rsid w:val="004C30E1"/>
    <w:rsid w:val="004E26A4"/>
    <w:rsid w:val="00585630"/>
    <w:rsid w:val="005B635C"/>
    <w:rsid w:val="006164EB"/>
    <w:rsid w:val="00672033"/>
    <w:rsid w:val="007155AB"/>
    <w:rsid w:val="00750D14"/>
    <w:rsid w:val="00755BC4"/>
    <w:rsid w:val="007B5064"/>
    <w:rsid w:val="007C6E9C"/>
    <w:rsid w:val="008625D5"/>
    <w:rsid w:val="008A40C4"/>
    <w:rsid w:val="008C7087"/>
    <w:rsid w:val="00922C80"/>
    <w:rsid w:val="009653CC"/>
    <w:rsid w:val="00A44CD0"/>
    <w:rsid w:val="00A96CE3"/>
    <w:rsid w:val="00B07FA1"/>
    <w:rsid w:val="00B167D9"/>
    <w:rsid w:val="00B71B40"/>
    <w:rsid w:val="00B85085"/>
    <w:rsid w:val="00B87569"/>
    <w:rsid w:val="00C50ABC"/>
    <w:rsid w:val="00C853CB"/>
    <w:rsid w:val="00E6697E"/>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065">
      <w:bodyDiv w:val="1"/>
      <w:marLeft w:val="0"/>
      <w:marRight w:val="0"/>
      <w:marTop w:val="0"/>
      <w:marBottom w:val="0"/>
      <w:divBdr>
        <w:top w:val="none" w:sz="0" w:space="0" w:color="auto"/>
        <w:left w:val="none" w:sz="0" w:space="0" w:color="auto"/>
        <w:bottom w:val="none" w:sz="0" w:space="0" w:color="auto"/>
        <w:right w:val="none" w:sz="0" w:space="0" w:color="auto"/>
      </w:divBdr>
    </w:div>
    <w:div w:id="384066542">
      <w:bodyDiv w:val="1"/>
      <w:marLeft w:val="0"/>
      <w:marRight w:val="0"/>
      <w:marTop w:val="0"/>
      <w:marBottom w:val="0"/>
      <w:divBdr>
        <w:top w:val="none" w:sz="0" w:space="0" w:color="auto"/>
        <w:left w:val="none" w:sz="0" w:space="0" w:color="auto"/>
        <w:bottom w:val="none" w:sz="0" w:space="0" w:color="auto"/>
        <w:right w:val="none" w:sz="0" w:space="0" w:color="auto"/>
      </w:divBdr>
    </w:div>
    <w:div w:id="547953607">
      <w:bodyDiv w:val="1"/>
      <w:marLeft w:val="0"/>
      <w:marRight w:val="0"/>
      <w:marTop w:val="0"/>
      <w:marBottom w:val="0"/>
      <w:divBdr>
        <w:top w:val="none" w:sz="0" w:space="0" w:color="auto"/>
        <w:left w:val="none" w:sz="0" w:space="0" w:color="auto"/>
        <w:bottom w:val="none" w:sz="0" w:space="0" w:color="auto"/>
        <w:right w:val="none" w:sz="0" w:space="0" w:color="auto"/>
      </w:divBdr>
    </w:div>
    <w:div w:id="626859488">
      <w:bodyDiv w:val="1"/>
      <w:marLeft w:val="0"/>
      <w:marRight w:val="0"/>
      <w:marTop w:val="0"/>
      <w:marBottom w:val="0"/>
      <w:divBdr>
        <w:top w:val="none" w:sz="0" w:space="0" w:color="auto"/>
        <w:left w:val="none" w:sz="0" w:space="0" w:color="auto"/>
        <w:bottom w:val="none" w:sz="0" w:space="0" w:color="auto"/>
        <w:right w:val="none" w:sz="0" w:space="0" w:color="auto"/>
      </w:divBdr>
    </w:div>
    <w:div w:id="651914086">
      <w:bodyDiv w:val="1"/>
      <w:marLeft w:val="0"/>
      <w:marRight w:val="0"/>
      <w:marTop w:val="0"/>
      <w:marBottom w:val="0"/>
      <w:divBdr>
        <w:top w:val="none" w:sz="0" w:space="0" w:color="auto"/>
        <w:left w:val="none" w:sz="0" w:space="0" w:color="auto"/>
        <w:bottom w:val="none" w:sz="0" w:space="0" w:color="auto"/>
        <w:right w:val="none" w:sz="0" w:space="0" w:color="auto"/>
      </w:divBdr>
    </w:div>
    <w:div w:id="703140436">
      <w:bodyDiv w:val="1"/>
      <w:marLeft w:val="0"/>
      <w:marRight w:val="0"/>
      <w:marTop w:val="0"/>
      <w:marBottom w:val="0"/>
      <w:divBdr>
        <w:top w:val="none" w:sz="0" w:space="0" w:color="auto"/>
        <w:left w:val="none" w:sz="0" w:space="0" w:color="auto"/>
        <w:bottom w:val="none" w:sz="0" w:space="0" w:color="auto"/>
        <w:right w:val="none" w:sz="0" w:space="0" w:color="auto"/>
      </w:divBdr>
    </w:div>
    <w:div w:id="745685225">
      <w:bodyDiv w:val="1"/>
      <w:marLeft w:val="0"/>
      <w:marRight w:val="0"/>
      <w:marTop w:val="0"/>
      <w:marBottom w:val="0"/>
      <w:divBdr>
        <w:top w:val="none" w:sz="0" w:space="0" w:color="auto"/>
        <w:left w:val="none" w:sz="0" w:space="0" w:color="auto"/>
        <w:bottom w:val="none" w:sz="0" w:space="0" w:color="auto"/>
        <w:right w:val="none" w:sz="0" w:space="0" w:color="auto"/>
      </w:divBdr>
    </w:div>
    <w:div w:id="875042538">
      <w:bodyDiv w:val="1"/>
      <w:marLeft w:val="0"/>
      <w:marRight w:val="0"/>
      <w:marTop w:val="0"/>
      <w:marBottom w:val="0"/>
      <w:divBdr>
        <w:top w:val="none" w:sz="0" w:space="0" w:color="auto"/>
        <w:left w:val="none" w:sz="0" w:space="0" w:color="auto"/>
        <w:bottom w:val="none" w:sz="0" w:space="0" w:color="auto"/>
        <w:right w:val="none" w:sz="0" w:space="0" w:color="auto"/>
      </w:divBdr>
    </w:div>
    <w:div w:id="921643841">
      <w:bodyDiv w:val="1"/>
      <w:marLeft w:val="0"/>
      <w:marRight w:val="0"/>
      <w:marTop w:val="0"/>
      <w:marBottom w:val="0"/>
      <w:divBdr>
        <w:top w:val="none" w:sz="0" w:space="0" w:color="auto"/>
        <w:left w:val="none" w:sz="0" w:space="0" w:color="auto"/>
        <w:bottom w:val="none" w:sz="0" w:space="0" w:color="auto"/>
        <w:right w:val="none" w:sz="0" w:space="0" w:color="auto"/>
      </w:divBdr>
    </w:div>
    <w:div w:id="964504645">
      <w:bodyDiv w:val="1"/>
      <w:marLeft w:val="0"/>
      <w:marRight w:val="0"/>
      <w:marTop w:val="0"/>
      <w:marBottom w:val="0"/>
      <w:divBdr>
        <w:top w:val="none" w:sz="0" w:space="0" w:color="auto"/>
        <w:left w:val="none" w:sz="0" w:space="0" w:color="auto"/>
        <w:bottom w:val="none" w:sz="0" w:space="0" w:color="auto"/>
        <w:right w:val="none" w:sz="0" w:space="0" w:color="auto"/>
      </w:divBdr>
      <w:divsChild>
        <w:div w:id="2059891935">
          <w:marLeft w:val="0"/>
          <w:marRight w:val="0"/>
          <w:marTop w:val="0"/>
          <w:marBottom w:val="0"/>
          <w:divBdr>
            <w:top w:val="none" w:sz="0" w:space="0" w:color="auto"/>
            <w:left w:val="none" w:sz="0" w:space="0" w:color="auto"/>
            <w:bottom w:val="none" w:sz="0" w:space="0" w:color="auto"/>
            <w:right w:val="none" w:sz="0" w:space="0" w:color="auto"/>
          </w:divBdr>
          <w:divsChild>
            <w:div w:id="888027667">
              <w:marLeft w:val="0"/>
              <w:marRight w:val="0"/>
              <w:marTop w:val="0"/>
              <w:marBottom w:val="0"/>
              <w:divBdr>
                <w:top w:val="none" w:sz="0" w:space="0" w:color="auto"/>
                <w:left w:val="none" w:sz="0" w:space="0" w:color="auto"/>
                <w:bottom w:val="none" w:sz="0" w:space="0" w:color="auto"/>
                <w:right w:val="none" w:sz="0" w:space="0" w:color="auto"/>
              </w:divBdr>
              <w:divsChild>
                <w:div w:id="875242246">
                  <w:marLeft w:val="0"/>
                  <w:marRight w:val="0"/>
                  <w:marTop w:val="0"/>
                  <w:marBottom w:val="0"/>
                  <w:divBdr>
                    <w:top w:val="none" w:sz="0" w:space="0" w:color="auto"/>
                    <w:left w:val="none" w:sz="0" w:space="0" w:color="auto"/>
                    <w:bottom w:val="none" w:sz="0" w:space="0" w:color="auto"/>
                    <w:right w:val="none" w:sz="0" w:space="0" w:color="auto"/>
                  </w:divBdr>
                  <w:divsChild>
                    <w:div w:id="222721324">
                      <w:marLeft w:val="0"/>
                      <w:marRight w:val="0"/>
                      <w:marTop w:val="0"/>
                      <w:marBottom w:val="0"/>
                      <w:divBdr>
                        <w:top w:val="none" w:sz="0" w:space="0" w:color="auto"/>
                        <w:left w:val="none" w:sz="0" w:space="0" w:color="auto"/>
                        <w:bottom w:val="none" w:sz="0" w:space="0" w:color="auto"/>
                        <w:right w:val="none" w:sz="0" w:space="0" w:color="auto"/>
                      </w:divBdr>
                      <w:divsChild>
                        <w:div w:id="1258708885">
                          <w:marLeft w:val="0"/>
                          <w:marRight w:val="0"/>
                          <w:marTop w:val="0"/>
                          <w:marBottom w:val="0"/>
                          <w:divBdr>
                            <w:top w:val="none" w:sz="0" w:space="0" w:color="auto"/>
                            <w:left w:val="none" w:sz="0" w:space="0" w:color="auto"/>
                            <w:bottom w:val="none" w:sz="0" w:space="0" w:color="auto"/>
                            <w:right w:val="none" w:sz="0" w:space="0" w:color="auto"/>
                          </w:divBdr>
                          <w:divsChild>
                            <w:div w:id="1532453083">
                              <w:marLeft w:val="0"/>
                              <w:marRight w:val="0"/>
                              <w:marTop w:val="0"/>
                              <w:marBottom w:val="0"/>
                              <w:divBdr>
                                <w:top w:val="none" w:sz="0" w:space="0" w:color="auto"/>
                                <w:left w:val="none" w:sz="0" w:space="0" w:color="auto"/>
                                <w:bottom w:val="none" w:sz="0" w:space="0" w:color="auto"/>
                                <w:right w:val="none" w:sz="0" w:space="0" w:color="auto"/>
                              </w:divBdr>
                              <w:divsChild>
                                <w:div w:id="1823542922">
                                  <w:marLeft w:val="0"/>
                                  <w:marRight w:val="0"/>
                                  <w:marTop w:val="0"/>
                                  <w:marBottom w:val="0"/>
                                  <w:divBdr>
                                    <w:top w:val="none" w:sz="0" w:space="0" w:color="auto"/>
                                    <w:left w:val="none" w:sz="0" w:space="0" w:color="auto"/>
                                    <w:bottom w:val="none" w:sz="0" w:space="0" w:color="auto"/>
                                    <w:right w:val="none" w:sz="0" w:space="0" w:color="auto"/>
                                  </w:divBdr>
                                  <w:divsChild>
                                    <w:div w:id="1813407754">
                                      <w:marLeft w:val="0"/>
                                      <w:marRight w:val="0"/>
                                      <w:marTop w:val="0"/>
                                      <w:marBottom w:val="0"/>
                                      <w:divBdr>
                                        <w:top w:val="none" w:sz="0" w:space="0" w:color="auto"/>
                                        <w:left w:val="none" w:sz="0" w:space="0" w:color="auto"/>
                                        <w:bottom w:val="none" w:sz="0" w:space="0" w:color="auto"/>
                                        <w:right w:val="none" w:sz="0" w:space="0" w:color="auto"/>
                                      </w:divBdr>
                                      <w:divsChild>
                                        <w:div w:id="1665009600">
                                          <w:marLeft w:val="0"/>
                                          <w:marRight w:val="0"/>
                                          <w:marTop w:val="0"/>
                                          <w:marBottom w:val="0"/>
                                          <w:divBdr>
                                            <w:top w:val="none" w:sz="0" w:space="0" w:color="auto"/>
                                            <w:left w:val="none" w:sz="0" w:space="0" w:color="auto"/>
                                            <w:bottom w:val="none" w:sz="0" w:space="0" w:color="auto"/>
                                            <w:right w:val="none" w:sz="0" w:space="0" w:color="auto"/>
                                          </w:divBdr>
                                          <w:divsChild>
                                            <w:div w:id="964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474828">
      <w:bodyDiv w:val="1"/>
      <w:marLeft w:val="0"/>
      <w:marRight w:val="0"/>
      <w:marTop w:val="0"/>
      <w:marBottom w:val="0"/>
      <w:divBdr>
        <w:top w:val="none" w:sz="0" w:space="0" w:color="auto"/>
        <w:left w:val="none" w:sz="0" w:space="0" w:color="auto"/>
        <w:bottom w:val="none" w:sz="0" w:space="0" w:color="auto"/>
        <w:right w:val="none" w:sz="0" w:space="0" w:color="auto"/>
      </w:divBdr>
      <w:divsChild>
        <w:div w:id="286208605">
          <w:marLeft w:val="0"/>
          <w:marRight w:val="0"/>
          <w:marTop w:val="0"/>
          <w:marBottom w:val="0"/>
          <w:divBdr>
            <w:top w:val="none" w:sz="0" w:space="0" w:color="auto"/>
            <w:left w:val="none" w:sz="0" w:space="0" w:color="auto"/>
            <w:bottom w:val="none" w:sz="0" w:space="0" w:color="auto"/>
            <w:right w:val="none" w:sz="0" w:space="0" w:color="auto"/>
          </w:divBdr>
        </w:div>
      </w:divsChild>
    </w:div>
    <w:div w:id="1029649955">
      <w:bodyDiv w:val="1"/>
      <w:marLeft w:val="0"/>
      <w:marRight w:val="0"/>
      <w:marTop w:val="0"/>
      <w:marBottom w:val="0"/>
      <w:divBdr>
        <w:top w:val="none" w:sz="0" w:space="0" w:color="auto"/>
        <w:left w:val="none" w:sz="0" w:space="0" w:color="auto"/>
        <w:bottom w:val="none" w:sz="0" w:space="0" w:color="auto"/>
        <w:right w:val="none" w:sz="0" w:space="0" w:color="auto"/>
      </w:divBdr>
    </w:div>
    <w:div w:id="1067651535">
      <w:bodyDiv w:val="1"/>
      <w:marLeft w:val="0"/>
      <w:marRight w:val="0"/>
      <w:marTop w:val="0"/>
      <w:marBottom w:val="0"/>
      <w:divBdr>
        <w:top w:val="none" w:sz="0" w:space="0" w:color="auto"/>
        <w:left w:val="none" w:sz="0" w:space="0" w:color="auto"/>
        <w:bottom w:val="none" w:sz="0" w:space="0" w:color="auto"/>
        <w:right w:val="none" w:sz="0" w:space="0" w:color="auto"/>
      </w:divBdr>
      <w:divsChild>
        <w:div w:id="564804760">
          <w:marLeft w:val="0"/>
          <w:marRight w:val="0"/>
          <w:marTop w:val="0"/>
          <w:marBottom w:val="0"/>
          <w:divBdr>
            <w:top w:val="none" w:sz="0" w:space="0" w:color="auto"/>
            <w:left w:val="none" w:sz="0" w:space="0" w:color="auto"/>
            <w:bottom w:val="none" w:sz="0" w:space="0" w:color="auto"/>
            <w:right w:val="none" w:sz="0" w:space="0" w:color="auto"/>
          </w:divBdr>
        </w:div>
      </w:divsChild>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958028064">
              <w:marLeft w:val="0"/>
              <w:marRight w:val="0"/>
              <w:marTop w:val="0"/>
              <w:marBottom w:val="0"/>
              <w:divBdr>
                <w:top w:val="none" w:sz="0" w:space="0" w:color="auto"/>
                <w:left w:val="none" w:sz="0" w:space="0" w:color="auto"/>
                <w:bottom w:val="none" w:sz="0" w:space="0" w:color="auto"/>
                <w:right w:val="none" w:sz="0" w:space="0" w:color="auto"/>
              </w:divBdr>
              <w:divsChild>
                <w:div w:id="504827816">
                  <w:marLeft w:val="0"/>
                  <w:marRight w:val="0"/>
                  <w:marTop w:val="0"/>
                  <w:marBottom w:val="0"/>
                  <w:divBdr>
                    <w:top w:val="none" w:sz="0" w:space="0" w:color="auto"/>
                    <w:left w:val="none" w:sz="0" w:space="0" w:color="auto"/>
                    <w:bottom w:val="none" w:sz="0" w:space="0" w:color="auto"/>
                    <w:right w:val="none" w:sz="0" w:space="0" w:color="auto"/>
                  </w:divBdr>
                  <w:divsChild>
                    <w:div w:id="279530749">
                      <w:marLeft w:val="0"/>
                      <w:marRight w:val="0"/>
                      <w:marTop w:val="0"/>
                      <w:marBottom w:val="0"/>
                      <w:divBdr>
                        <w:top w:val="none" w:sz="0" w:space="0" w:color="auto"/>
                        <w:left w:val="none" w:sz="0" w:space="0" w:color="auto"/>
                        <w:bottom w:val="none" w:sz="0" w:space="0" w:color="auto"/>
                        <w:right w:val="none" w:sz="0" w:space="0" w:color="auto"/>
                      </w:divBdr>
                      <w:divsChild>
                        <w:div w:id="1360618777">
                          <w:marLeft w:val="0"/>
                          <w:marRight w:val="0"/>
                          <w:marTop w:val="0"/>
                          <w:marBottom w:val="0"/>
                          <w:divBdr>
                            <w:top w:val="none" w:sz="0" w:space="0" w:color="auto"/>
                            <w:left w:val="none" w:sz="0" w:space="0" w:color="auto"/>
                            <w:bottom w:val="none" w:sz="0" w:space="0" w:color="auto"/>
                            <w:right w:val="none" w:sz="0" w:space="0" w:color="auto"/>
                          </w:divBdr>
                          <w:divsChild>
                            <w:div w:id="1838500838">
                              <w:marLeft w:val="0"/>
                              <w:marRight w:val="0"/>
                              <w:marTop w:val="0"/>
                              <w:marBottom w:val="0"/>
                              <w:divBdr>
                                <w:top w:val="none" w:sz="0" w:space="0" w:color="auto"/>
                                <w:left w:val="none" w:sz="0" w:space="0" w:color="auto"/>
                                <w:bottom w:val="none" w:sz="0" w:space="0" w:color="auto"/>
                                <w:right w:val="none" w:sz="0" w:space="0" w:color="auto"/>
                              </w:divBdr>
                              <w:divsChild>
                                <w:div w:id="659382889">
                                  <w:marLeft w:val="0"/>
                                  <w:marRight w:val="0"/>
                                  <w:marTop w:val="0"/>
                                  <w:marBottom w:val="0"/>
                                  <w:divBdr>
                                    <w:top w:val="none" w:sz="0" w:space="0" w:color="auto"/>
                                    <w:left w:val="none" w:sz="0" w:space="0" w:color="auto"/>
                                    <w:bottom w:val="none" w:sz="0" w:space="0" w:color="auto"/>
                                    <w:right w:val="none" w:sz="0" w:space="0" w:color="auto"/>
                                  </w:divBdr>
                                  <w:divsChild>
                                    <w:div w:id="1192962766">
                                      <w:marLeft w:val="0"/>
                                      <w:marRight w:val="0"/>
                                      <w:marTop w:val="0"/>
                                      <w:marBottom w:val="0"/>
                                      <w:divBdr>
                                        <w:top w:val="none" w:sz="0" w:space="0" w:color="auto"/>
                                        <w:left w:val="none" w:sz="0" w:space="0" w:color="auto"/>
                                        <w:bottom w:val="none" w:sz="0" w:space="0" w:color="auto"/>
                                        <w:right w:val="none" w:sz="0" w:space="0" w:color="auto"/>
                                      </w:divBdr>
                                      <w:divsChild>
                                        <w:div w:id="1742675128">
                                          <w:marLeft w:val="0"/>
                                          <w:marRight w:val="0"/>
                                          <w:marTop w:val="0"/>
                                          <w:marBottom w:val="0"/>
                                          <w:divBdr>
                                            <w:top w:val="none" w:sz="0" w:space="0" w:color="auto"/>
                                            <w:left w:val="none" w:sz="0" w:space="0" w:color="auto"/>
                                            <w:bottom w:val="none" w:sz="0" w:space="0" w:color="auto"/>
                                            <w:right w:val="none" w:sz="0" w:space="0" w:color="auto"/>
                                          </w:divBdr>
                                          <w:divsChild>
                                            <w:div w:id="125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304688">
      <w:bodyDiv w:val="1"/>
      <w:marLeft w:val="0"/>
      <w:marRight w:val="0"/>
      <w:marTop w:val="0"/>
      <w:marBottom w:val="0"/>
      <w:divBdr>
        <w:top w:val="none" w:sz="0" w:space="0" w:color="auto"/>
        <w:left w:val="none" w:sz="0" w:space="0" w:color="auto"/>
        <w:bottom w:val="none" w:sz="0" w:space="0" w:color="auto"/>
        <w:right w:val="none" w:sz="0" w:space="0" w:color="auto"/>
      </w:divBdr>
      <w:divsChild>
        <w:div w:id="2137478846">
          <w:marLeft w:val="0"/>
          <w:marRight w:val="0"/>
          <w:marTop w:val="0"/>
          <w:marBottom w:val="0"/>
          <w:divBdr>
            <w:top w:val="none" w:sz="0" w:space="0" w:color="auto"/>
            <w:left w:val="none" w:sz="0" w:space="0" w:color="auto"/>
            <w:bottom w:val="none" w:sz="0" w:space="0" w:color="auto"/>
            <w:right w:val="none" w:sz="0" w:space="0" w:color="auto"/>
          </w:divBdr>
        </w:div>
      </w:divsChild>
    </w:div>
    <w:div w:id="1396666659">
      <w:bodyDiv w:val="1"/>
      <w:marLeft w:val="0"/>
      <w:marRight w:val="0"/>
      <w:marTop w:val="0"/>
      <w:marBottom w:val="0"/>
      <w:divBdr>
        <w:top w:val="none" w:sz="0" w:space="0" w:color="auto"/>
        <w:left w:val="none" w:sz="0" w:space="0" w:color="auto"/>
        <w:bottom w:val="none" w:sz="0" w:space="0" w:color="auto"/>
        <w:right w:val="none" w:sz="0" w:space="0" w:color="auto"/>
      </w:divBdr>
    </w:div>
    <w:div w:id="1604725589">
      <w:bodyDiv w:val="1"/>
      <w:marLeft w:val="0"/>
      <w:marRight w:val="0"/>
      <w:marTop w:val="0"/>
      <w:marBottom w:val="0"/>
      <w:divBdr>
        <w:top w:val="none" w:sz="0" w:space="0" w:color="auto"/>
        <w:left w:val="none" w:sz="0" w:space="0" w:color="auto"/>
        <w:bottom w:val="none" w:sz="0" w:space="0" w:color="auto"/>
        <w:right w:val="none" w:sz="0" w:space="0" w:color="auto"/>
      </w:divBdr>
    </w:div>
    <w:div w:id="1656060670">
      <w:bodyDiv w:val="1"/>
      <w:marLeft w:val="0"/>
      <w:marRight w:val="0"/>
      <w:marTop w:val="0"/>
      <w:marBottom w:val="0"/>
      <w:divBdr>
        <w:top w:val="none" w:sz="0" w:space="0" w:color="auto"/>
        <w:left w:val="none" w:sz="0" w:space="0" w:color="auto"/>
        <w:bottom w:val="none" w:sz="0" w:space="0" w:color="auto"/>
        <w:right w:val="none" w:sz="0" w:space="0" w:color="auto"/>
      </w:divBdr>
    </w:div>
    <w:div w:id="1730297825">
      <w:bodyDiv w:val="1"/>
      <w:marLeft w:val="0"/>
      <w:marRight w:val="0"/>
      <w:marTop w:val="0"/>
      <w:marBottom w:val="0"/>
      <w:divBdr>
        <w:top w:val="none" w:sz="0" w:space="0" w:color="auto"/>
        <w:left w:val="none" w:sz="0" w:space="0" w:color="auto"/>
        <w:bottom w:val="none" w:sz="0" w:space="0" w:color="auto"/>
        <w:right w:val="none" w:sz="0" w:space="0" w:color="auto"/>
      </w:divBdr>
      <w:divsChild>
        <w:div w:id="1170103562">
          <w:marLeft w:val="0"/>
          <w:marRight w:val="0"/>
          <w:marTop w:val="0"/>
          <w:marBottom w:val="0"/>
          <w:divBdr>
            <w:top w:val="none" w:sz="0" w:space="0" w:color="auto"/>
            <w:left w:val="none" w:sz="0" w:space="0" w:color="auto"/>
            <w:bottom w:val="none" w:sz="0" w:space="0" w:color="auto"/>
            <w:right w:val="none" w:sz="0" w:space="0" w:color="auto"/>
          </w:divBdr>
        </w:div>
      </w:divsChild>
    </w:div>
    <w:div w:id="1746147593">
      <w:bodyDiv w:val="1"/>
      <w:marLeft w:val="0"/>
      <w:marRight w:val="0"/>
      <w:marTop w:val="0"/>
      <w:marBottom w:val="0"/>
      <w:divBdr>
        <w:top w:val="none" w:sz="0" w:space="0" w:color="auto"/>
        <w:left w:val="none" w:sz="0" w:space="0" w:color="auto"/>
        <w:bottom w:val="none" w:sz="0" w:space="0" w:color="auto"/>
        <w:right w:val="none" w:sz="0" w:space="0" w:color="auto"/>
      </w:divBdr>
    </w:div>
    <w:div w:id="1855611642">
      <w:bodyDiv w:val="1"/>
      <w:marLeft w:val="0"/>
      <w:marRight w:val="0"/>
      <w:marTop w:val="0"/>
      <w:marBottom w:val="0"/>
      <w:divBdr>
        <w:top w:val="none" w:sz="0" w:space="0" w:color="auto"/>
        <w:left w:val="none" w:sz="0" w:space="0" w:color="auto"/>
        <w:bottom w:val="none" w:sz="0" w:space="0" w:color="auto"/>
        <w:right w:val="none" w:sz="0" w:space="0" w:color="auto"/>
      </w:divBdr>
    </w:div>
    <w:div w:id="1976249155">
      <w:bodyDiv w:val="1"/>
      <w:marLeft w:val="0"/>
      <w:marRight w:val="0"/>
      <w:marTop w:val="0"/>
      <w:marBottom w:val="0"/>
      <w:divBdr>
        <w:top w:val="none" w:sz="0" w:space="0" w:color="auto"/>
        <w:left w:val="none" w:sz="0" w:space="0" w:color="auto"/>
        <w:bottom w:val="none" w:sz="0" w:space="0" w:color="auto"/>
        <w:right w:val="none" w:sz="0" w:space="0" w:color="auto"/>
      </w:divBdr>
    </w:div>
    <w:div w:id="2118135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12</TotalTime>
  <Pages>2</Pages>
  <Words>573</Words>
  <Characters>3153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2022-04-29T09:47:00Z</dcterms:created>
  <dcterms:modified xsi:type="dcterms:W3CDTF">2022-05-03T11:32:00Z</dcterms:modified>
</cp:coreProperties>
</file>